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485F8" w14:textId="042A6001" w:rsidR="00D62314" w:rsidRPr="003C5938" w:rsidRDefault="00D62314" w:rsidP="00D62314">
      <w:pPr>
        <w:widowControl w:val="0"/>
        <w:spacing w:after="0" w:line="276" w:lineRule="auto"/>
        <w:contextualSpacing/>
        <w:jc w:val="both"/>
        <w:rPr>
          <w:rFonts w:ascii="Times New Roman" w:eastAsia="Courier New" w:hAnsi="Times New Roman" w:cs="Times New Roman"/>
          <w:sz w:val="24"/>
          <w:szCs w:val="24"/>
        </w:rPr>
      </w:pPr>
      <w:r w:rsidRPr="003C5938">
        <w:rPr>
          <w:rFonts w:ascii="Times New Roman" w:eastAsia="Courier New" w:hAnsi="Times New Roman" w:cs="Times New Roman"/>
          <w:sz w:val="24"/>
          <w:szCs w:val="24"/>
        </w:rPr>
        <w:t xml:space="preserve">УДК </w:t>
      </w:r>
    </w:p>
    <w:p w14:paraId="10644D25" w14:textId="0481D739" w:rsidR="00D62314" w:rsidRDefault="00D62314" w:rsidP="00D62314">
      <w:pPr>
        <w:widowControl w:val="0"/>
        <w:spacing w:after="0" w:line="276" w:lineRule="auto"/>
        <w:contextualSpacing/>
        <w:rPr>
          <w:rFonts w:ascii="Times New Roman" w:hAnsi="Times New Roman" w:cs="Times New Roman"/>
          <w:color w:val="000000" w:themeColor="text1"/>
          <w:sz w:val="24"/>
          <w:szCs w:val="24"/>
        </w:rPr>
      </w:pPr>
    </w:p>
    <w:tbl>
      <w:tblPr>
        <w:tblStyle w:val="ab"/>
        <w:tblW w:w="4819" w:type="dxa"/>
        <w:tblInd w:w="4820" w:type="dxa"/>
        <w:tblLook w:val="04A0" w:firstRow="1" w:lastRow="0" w:firstColumn="1" w:lastColumn="0" w:noHBand="0" w:noVBand="1"/>
      </w:tblPr>
      <w:tblGrid>
        <w:gridCol w:w="4819"/>
      </w:tblGrid>
      <w:tr w:rsidR="009072F6" w14:paraId="0486D443" w14:textId="77777777" w:rsidTr="007F5B4E">
        <w:tc>
          <w:tcPr>
            <w:tcW w:w="4819" w:type="dxa"/>
            <w:tcBorders>
              <w:top w:val="nil"/>
              <w:left w:val="nil"/>
              <w:bottom w:val="nil"/>
              <w:right w:val="nil"/>
            </w:tcBorders>
          </w:tcPr>
          <w:p w14:paraId="29321760" w14:textId="54F9B2C5" w:rsidR="009072F6" w:rsidRPr="00E34C33" w:rsidRDefault="00DB4A5A" w:rsidP="009072F6">
            <w:pPr>
              <w:widowControl w:val="0"/>
              <w:jc w:val="both"/>
              <w:rPr>
                <w:rFonts w:ascii="Times New Roman" w:eastAsia="Courier New" w:hAnsi="Times New Roman" w:cs="Times New Roman"/>
                <w:sz w:val="24"/>
                <w:szCs w:val="24"/>
              </w:rPr>
            </w:pPr>
            <w:r>
              <w:rPr>
                <w:rFonts w:ascii="Times New Roman" w:eastAsia="Courier New" w:hAnsi="Times New Roman" w:cs="Times New Roman"/>
                <w:b/>
                <w:sz w:val="24"/>
                <w:szCs w:val="24"/>
              </w:rPr>
              <w:t>Имя Отчество Фамилия</w:t>
            </w:r>
            <w:r w:rsidR="002F4C7C">
              <w:rPr>
                <w:rFonts w:ascii="Times New Roman" w:eastAsia="Courier New" w:hAnsi="Times New Roman" w:cs="Times New Roman"/>
                <w:b/>
                <w:sz w:val="24"/>
                <w:szCs w:val="24"/>
              </w:rPr>
              <w:t xml:space="preserve"> (полностью)</w:t>
            </w:r>
          </w:p>
          <w:p w14:paraId="6CEE141F" w14:textId="28116B32" w:rsidR="009072F6" w:rsidRPr="00C6281E" w:rsidRDefault="00D86A0B" w:rsidP="00C6281E">
            <w:pPr>
              <w:widowControl w:val="0"/>
              <w:jc w:val="both"/>
              <w:rPr>
                <w:rFonts w:ascii="Times New Roman" w:eastAsia="Courier New" w:hAnsi="Times New Roman" w:cs="Times New Roman"/>
              </w:rPr>
            </w:pPr>
            <w:r>
              <w:rPr>
                <w:rFonts w:ascii="Times New Roman" w:eastAsia="Courier New" w:hAnsi="Times New Roman" w:cs="Times New Roman"/>
              </w:rPr>
              <w:t>у</w:t>
            </w:r>
            <w:r w:rsidR="00DB4A5A">
              <w:rPr>
                <w:rFonts w:ascii="Times New Roman" w:eastAsia="Courier New" w:hAnsi="Times New Roman" w:cs="Times New Roman"/>
              </w:rPr>
              <w:t>ченая степень, ученое звание, должность, наименование организации</w:t>
            </w:r>
            <w:r w:rsidR="00136528">
              <w:rPr>
                <w:rFonts w:ascii="Times New Roman" w:eastAsia="Courier New" w:hAnsi="Times New Roman" w:cs="Times New Roman"/>
              </w:rPr>
              <w:t xml:space="preserve"> (учреждения)</w:t>
            </w:r>
            <w:r w:rsidR="00DB4A5A">
              <w:rPr>
                <w:rFonts w:ascii="Times New Roman" w:eastAsia="Courier New" w:hAnsi="Times New Roman" w:cs="Times New Roman"/>
              </w:rPr>
              <w:t>,</w:t>
            </w:r>
            <w:r w:rsidR="00136528">
              <w:rPr>
                <w:rFonts w:ascii="Times New Roman" w:eastAsia="Courier New" w:hAnsi="Times New Roman" w:cs="Times New Roman"/>
              </w:rPr>
              <w:t xml:space="preserve"> ее подразделения,</w:t>
            </w:r>
            <w:r w:rsidR="000C5166">
              <w:rPr>
                <w:rFonts w:ascii="Times New Roman" w:eastAsia="Courier New" w:hAnsi="Times New Roman" w:cs="Times New Roman"/>
              </w:rPr>
              <w:t xml:space="preserve"> где работает или учится автор,</w:t>
            </w:r>
            <w:r w:rsidR="00DB4A5A">
              <w:rPr>
                <w:rFonts w:ascii="Times New Roman" w:eastAsia="Courier New" w:hAnsi="Times New Roman" w:cs="Times New Roman"/>
              </w:rPr>
              <w:t xml:space="preserve"> адрес организации, адрес электронной почты</w:t>
            </w:r>
          </w:p>
        </w:tc>
      </w:tr>
    </w:tbl>
    <w:p w14:paraId="72F033F1" w14:textId="77777777" w:rsidR="00D62314" w:rsidRPr="00C57199" w:rsidRDefault="00D62314" w:rsidP="00D62314">
      <w:pPr>
        <w:widowControl w:val="0"/>
        <w:spacing w:after="0" w:line="276" w:lineRule="auto"/>
        <w:ind w:firstLine="709"/>
        <w:contextualSpacing/>
        <w:rPr>
          <w:rFonts w:ascii="Times New Roman" w:eastAsia="Courier New" w:hAnsi="Times New Roman" w:cs="Times New Roman"/>
          <w:b/>
          <w:sz w:val="16"/>
          <w:szCs w:val="16"/>
        </w:rPr>
      </w:pPr>
    </w:p>
    <w:p w14:paraId="687A0741" w14:textId="7E725E42" w:rsidR="00D62314" w:rsidRPr="00D45D09" w:rsidRDefault="00DB4A5A" w:rsidP="00D62314">
      <w:pPr>
        <w:widowControl w:val="0"/>
        <w:spacing w:after="0" w:line="240" w:lineRule="auto"/>
        <w:jc w:val="center"/>
        <w:rPr>
          <w:rFonts w:ascii="Times New Roman" w:eastAsia="Courier New" w:hAnsi="Times New Roman" w:cs="Times New Roman"/>
          <w:b/>
          <w:sz w:val="28"/>
          <w:szCs w:val="28"/>
        </w:rPr>
      </w:pPr>
      <w:r>
        <w:rPr>
          <w:rFonts w:ascii="Times New Roman" w:eastAsia="Calibri" w:hAnsi="Times New Roman" w:cs="Times New Roman"/>
          <w:b/>
          <w:sz w:val="28"/>
          <w:szCs w:val="28"/>
        </w:rPr>
        <w:t>НАЗВАНИЕ СТАТЬИ</w:t>
      </w:r>
    </w:p>
    <w:p w14:paraId="06BE5428" w14:textId="40690F4D" w:rsidR="00DB7B9C" w:rsidRPr="00C57199" w:rsidRDefault="00DB7B9C" w:rsidP="00DB7B9C">
      <w:pPr>
        <w:widowControl w:val="0"/>
        <w:spacing w:after="0" w:line="240" w:lineRule="auto"/>
        <w:contextualSpacing/>
        <w:jc w:val="both"/>
        <w:rPr>
          <w:rFonts w:ascii="Times New Roman" w:eastAsia="Courier New" w:hAnsi="Times New Roman" w:cs="Times New Roman"/>
          <w:b/>
          <w:sz w:val="16"/>
          <w:szCs w:val="16"/>
        </w:rPr>
      </w:pPr>
    </w:p>
    <w:p w14:paraId="77848225" w14:textId="0A811549" w:rsidR="00D62314" w:rsidRPr="009447B3" w:rsidRDefault="00DB7B9C" w:rsidP="006C3253">
      <w:pPr>
        <w:widowControl w:val="0"/>
        <w:spacing w:after="0" w:line="240" w:lineRule="auto"/>
        <w:ind w:firstLine="709"/>
        <w:contextualSpacing/>
        <w:jc w:val="both"/>
        <w:rPr>
          <w:rFonts w:ascii="Times New Roman" w:hAnsi="Times New Roman" w:cs="Times New Roman"/>
          <w:i/>
          <w:color w:val="000000" w:themeColor="text1"/>
        </w:rPr>
      </w:pPr>
      <w:r w:rsidRPr="009447B3">
        <w:rPr>
          <w:rFonts w:ascii="Times New Roman" w:eastAsia="Courier New" w:hAnsi="Times New Roman" w:cs="Times New Roman"/>
          <w:b/>
          <w:i/>
        </w:rPr>
        <w:t xml:space="preserve">Аннотация. </w:t>
      </w:r>
      <w:r w:rsidR="00C9758C" w:rsidRPr="009447B3">
        <w:rPr>
          <w:rFonts w:ascii="Times New Roman" w:hAnsi="Times New Roman" w:cs="Times New Roman"/>
          <w:i/>
          <w:color w:val="000000" w:themeColor="text1"/>
        </w:rPr>
        <w:t>Аннотацию формируют по ГОСТ Р 7.0.99. Объем аннотации не превышает 250 слов.</w:t>
      </w:r>
      <w:r w:rsidR="00C9758C" w:rsidRPr="009447B3">
        <w:rPr>
          <w:rFonts w:ascii="Times New Roman" w:eastAsiaTheme="minorEastAsia" w:hAnsi="Times New Roman" w:cs="Times New Roman"/>
          <w:lang w:eastAsia="ru-RU"/>
        </w:rPr>
        <w:t xml:space="preserve"> </w:t>
      </w:r>
      <w:r w:rsidR="00C9758C" w:rsidRPr="009447B3">
        <w:rPr>
          <w:rFonts w:ascii="Times New Roman" w:hAnsi="Times New Roman" w:cs="Times New Roman"/>
          <w:i/>
          <w:color w:val="000000" w:themeColor="text1"/>
        </w:rPr>
        <w:t>Краткая характеристика первичного документа с точки зрения его назначения, содержания, вида, формы и других особенностей.</w:t>
      </w:r>
      <w:r w:rsidR="00C9758C" w:rsidRPr="009447B3">
        <w:rPr>
          <w:rFonts w:ascii="Times New Roman" w:eastAsiaTheme="minorEastAsia" w:hAnsi="Times New Roman" w:cs="Times New Roman"/>
          <w:lang w:eastAsia="ru-RU"/>
        </w:rPr>
        <w:t xml:space="preserve"> </w:t>
      </w:r>
      <w:r w:rsidR="00C9758C" w:rsidRPr="00396C11">
        <w:rPr>
          <w:rFonts w:ascii="Times New Roman" w:eastAsiaTheme="minorEastAsia" w:hAnsi="Times New Roman" w:cs="Times New Roman"/>
          <w:i/>
          <w:lang w:eastAsia="ru-RU"/>
        </w:rPr>
        <w:t>Пример.</w:t>
      </w:r>
      <w:r w:rsidR="00C9758C" w:rsidRPr="00396C11">
        <w:rPr>
          <w:rFonts w:ascii="Times New Roman" w:eastAsiaTheme="minorEastAsia" w:hAnsi="Times New Roman" w:cs="Times New Roman"/>
          <w:lang w:eastAsia="ru-RU"/>
        </w:rPr>
        <w:t xml:space="preserve"> </w:t>
      </w:r>
      <w:r w:rsidR="00C9758C" w:rsidRPr="00396C11">
        <w:rPr>
          <w:rFonts w:ascii="Times New Roman" w:hAnsi="Times New Roman" w:cs="Times New Roman"/>
          <w:i/>
          <w:color w:val="000000" w:themeColor="text1"/>
        </w:rPr>
        <w:t>В этой статье автором рассматривается важность и необходимость защиты персональных данных. Изучаются</w:t>
      </w:r>
      <w:r w:rsidR="00C9758C" w:rsidRPr="009447B3">
        <w:rPr>
          <w:rFonts w:ascii="Times New Roman" w:hAnsi="Times New Roman" w:cs="Times New Roman"/>
          <w:i/>
          <w:color w:val="000000" w:themeColor="text1"/>
        </w:rPr>
        <w:t xml:space="preserve"> способы исключения утечки информации и ее несанкционированного использования. Итогом работы является ряд существенных предложений по хранению и оптимизации обработки персональных данных в различных учреждениях и организациях.</w:t>
      </w:r>
    </w:p>
    <w:p w14:paraId="66EB72D3" w14:textId="6F948866" w:rsidR="00AF6689" w:rsidRDefault="00DB7B9C" w:rsidP="006C3253">
      <w:pPr>
        <w:widowControl w:val="0"/>
        <w:spacing w:after="0" w:line="240" w:lineRule="auto"/>
        <w:ind w:firstLine="709"/>
        <w:contextualSpacing/>
        <w:jc w:val="both"/>
        <w:rPr>
          <w:rFonts w:ascii="Times New Roman" w:eastAsia="Courier New" w:hAnsi="Times New Roman" w:cs="Times New Roman"/>
          <w:bCs/>
          <w:i/>
        </w:rPr>
      </w:pPr>
      <w:r w:rsidRPr="009447B3">
        <w:rPr>
          <w:rFonts w:ascii="Times New Roman" w:eastAsia="Courier New" w:hAnsi="Times New Roman" w:cs="Times New Roman"/>
          <w:b/>
          <w:i/>
        </w:rPr>
        <w:t>Ключевые слова:</w:t>
      </w:r>
      <w:r w:rsidR="00423756" w:rsidRPr="009447B3">
        <w:rPr>
          <w:rFonts w:ascii="Times New Roman" w:eastAsia="Courier New" w:hAnsi="Times New Roman" w:cs="Times New Roman"/>
          <w:bCs/>
          <w:i/>
        </w:rPr>
        <w:t xml:space="preserve"> </w:t>
      </w:r>
      <w:r w:rsidR="006C3253" w:rsidRPr="009447B3">
        <w:rPr>
          <w:rFonts w:ascii="Times New Roman" w:eastAsia="Courier New" w:hAnsi="Times New Roman" w:cs="Times New Roman"/>
          <w:bCs/>
          <w:i/>
        </w:rPr>
        <w:t>Ключевые слова (словосочетания) должны соответствовать теме статьи и отражать ее предметную, терминологическую область. Не используют обобщенные и многозначные слова, а также словосочетания, содержащие причастные обороты.</w:t>
      </w:r>
      <w:r w:rsidR="006C3253" w:rsidRPr="009447B3">
        <w:rPr>
          <w:rFonts w:ascii="Times New Roman" w:hAnsi="Times New Roman" w:cs="Times New Roman"/>
        </w:rPr>
        <w:t xml:space="preserve"> </w:t>
      </w:r>
      <w:r w:rsidR="006C3253" w:rsidRPr="009447B3">
        <w:rPr>
          <w:rFonts w:ascii="Times New Roman" w:eastAsia="Courier New" w:hAnsi="Times New Roman" w:cs="Times New Roman"/>
          <w:bCs/>
          <w:i/>
        </w:rPr>
        <w:t>Количество ключевых слов (словосочетаний) не должно быть меньше 3 и больше 15 слов (словосочетаний). Их приводят, предваряя словами</w:t>
      </w:r>
      <w:r w:rsidR="00C50537">
        <w:rPr>
          <w:rFonts w:ascii="Times New Roman" w:eastAsia="Courier New" w:hAnsi="Times New Roman" w:cs="Times New Roman"/>
          <w:bCs/>
          <w:i/>
        </w:rPr>
        <w:t xml:space="preserve"> "Ключевые слова:"</w:t>
      </w:r>
      <w:r w:rsidR="006C3253" w:rsidRPr="009447B3">
        <w:rPr>
          <w:rFonts w:ascii="Times New Roman" w:eastAsia="Courier New" w:hAnsi="Times New Roman" w:cs="Times New Roman"/>
          <w:bCs/>
          <w:i/>
        </w:rPr>
        <w:t>, и отделяют друг от друга запятыми. После ключевых слов точку не ставят.</w:t>
      </w:r>
    </w:p>
    <w:p w14:paraId="6CEDA7DD" w14:textId="58C6C605" w:rsidR="00994F76" w:rsidRPr="009760C9" w:rsidRDefault="00537DF5" w:rsidP="006167BF">
      <w:pPr>
        <w:widowControl w:val="0"/>
        <w:spacing w:after="0" w:line="240" w:lineRule="auto"/>
        <w:ind w:firstLine="709"/>
        <w:contextualSpacing/>
        <w:jc w:val="both"/>
        <w:rPr>
          <w:rFonts w:ascii="Times New Roman" w:hAnsi="Times New Roman" w:cs="Times New Roman"/>
          <w:i/>
          <w:lang w:val="en-US"/>
        </w:rPr>
      </w:pPr>
      <w:r w:rsidRPr="00537DF5">
        <w:rPr>
          <w:rFonts w:ascii="Times New Roman" w:eastAsia="Courier New" w:hAnsi="Times New Roman" w:cs="Times New Roman"/>
          <w:b/>
          <w:bCs/>
          <w:i/>
        </w:rPr>
        <w:t xml:space="preserve">Для цитирования: </w:t>
      </w:r>
      <w:r w:rsidR="00941724" w:rsidRPr="00941724">
        <w:rPr>
          <w:rFonts w:ascii="Times New Roman" w:eastAsia="Courier New" w:hAnsi="Times New Roman" w:cs="Times New Roman"/>
          <w:bCs/>
          <w:i/>
        </w:rPr>
        <w:t>Библиографическую запись на статью на языке ее текста (кроме английского) для дальнейшего цитирования составляют по ГОСТ Р 7.0.5 и приводят после ключевых слов (словосочетаний) на языке текста статьи, предваряя словами "Для цитирования:".</w:t>
      </w:r>
      <w:r w:rsidR="00994F76">
        <w:rPr>
          <w:rFonts w:ascii="Times New Roman" w:eastAsia="Courier New" w:hAnsi="Times New Roman" w:cs="Times New Roman"/>
          <w:bCs/>
          <w:i/>
        </w:rPr>
        <w:t xml:space="preserve"> </w:t>
      </w:r>
      <w:r w:rsidR="00994F76">
        <w:rPr>
          <w:rFonts w:ascii="Times New Roman" w:hAnsi="Times New Roman" w:cs="Times New Roman"/>
          <w:i/>
        </w:rPr>
        <w:t xml:space="preserve">Пример. </w:t>
      </w:r>
      <w:r w:rsidR="006167BF">
        <w:rPr>
          <w:rFonts w:ascii="Times New Roman" w:hAnsi="Times New Roman" w:cs="Times New Roman"/>
          <w:i/>
        </w:rPr>
        <w:t>Батищев И.И., Можайская И.А.</w:t>
      </w:r>
      <w:r w:rsidR="00994F76" w:rsidRPr="00F26DE3">
        <w:t xml:space="preserve"> </w:t>
      </w:r>
      <w:r w:rsidR="006167BF" w:rsidRPr="006167BF">
        <w:rPr>
          <w:rFonts w:ascii="Times New Roman" w:hAnsi="Times New Roman" w:cs="Times New Roman"/>
          <w:i/>
        </w:rPr>
        <w:t>Некоторые тенденции развития грузового автомоб</w:t>
      </w:r>
      <w:r w:rsidR="006167BF">
        <w:rPr>
          <w:rFonts w:ascii="Times New Roman" w:hAnsi="Times New Roman" w:cs="Times New Roman"/>
          <w:i/>
        </w:rPr>
        <w:t xml:space="preserve">ильного транспорта в Российской </w:t>
      </w:r>
      <w:r w:rsidR="006167BF" w:rsidRPr="006167BF">
        <w:rPr>
          <w:rFonts w:ascii="Times New Roman" w:hAnsi="Times New Roman" w:cs="Times New Roman"/>
          <w:i/>
        </w:rPr>
        <w:t>Фе</w:t>
      </w:r>
      <w:r w:rsidR="006167BF">
        <w:rPr>
          <w:rFonts w:ascii="Times New Roman" w:hAnsi="Times New Roman" w:cs="Times New Roman"/>
          <w:i/>
        </w:rPr>
        <w:t xml:space="preserve">дерации и в европейских странах </w:t>
      </w:r>
      <w:r w:rsidR="00994F76">
        <w:rPr>
          <w:rFonts w:ascii="Times New Roman" w:hAnsi="Times New Roman" w:cs="Times New Roman"/>
          <w:i/>
        </w:rPr>
        <w:t xml:space="preserve">// Научный вестник автомобильного транспорта. </w:t>
      </w:r>
      <w:r w:rsidR="009760C9">
        <w:rPr>
          <w:rFonts w:ascii="Times New Roman" w:hAnsi="Times New Roman" w:cs="Times New Roman"/>
          <w:i/>
        </w:rPr>
        <w:t xml:space="preserve">2023. </w:t>
      </w:r>
      <w:r w:rsidR="009760C9" w:rsidRPr="009760C9">
        <w:rPr>
          <w:rFonts w:ascii="Times New Roman" w:hAnsi="Times New Roman" w:cs="Times New Roman"/>
          <w:i/>
          <w:lang w:val="en-US"/>
        </w:rPr>
        <w:t>№ 3</w:t>
      </w:r>
      <w:r w:rsidR="00994F76" w:rsidRPr="009760C9">
        <w:rPr>
          <w:rFonts w:ascii="Times New Roman" w:hAnsi="Times New Roman" w:cs="Times New Roman"/>
          <w:i/>
          <w:lang w:val="en-US"/>
        </w:rPr>
        <w:t xml:space="preserve">. </w:t>
      </w:r>
      <w:r w:rsidR="00994F76">
        <w:rPr>
          <w:rFonts w:ascii="Times New Roman" w:hAnsi="Times New Roman" w:cs="Times New Roman"/>
          <w:i/>
        </w:rPr>
        <w:t>С</w:t>
      </w:r>
      <w:r w:rsidR="009760C9" w:rsidRPr="009760C9">
        <w:rPr>
          <w:rFonts w:ascii="Times New Roman" w:hAnsi="Times New Roman" w:cs="Times New Roman"/>
          <w:i/>
          <w:lang w:val="en-US"/>
        </w:rPr>
        <w:t>. 3</w:t>
      </w:r>
      <w:r w:rsidR="009760C9">
        <w:rPr>
          <w:rFonts w:ascii="Times New Roman" w:hAnsi="Times New Roman" w:cs="Times New Roman"/>
          <w:i/>
          <w:lang w:val="en-US"/>
        </w:rPr>
        <w:t>-9</w:t>
      </w:r>
      <w:r w:rsidR="00994F76" w:rsidRPr="009760C9">
        <w:rPr>
          <w:rFonts w:ascii="Times New Roman" w:hAnsi="Times New Roman" w:cs="Times New Roman"/>
          <w:i/>
          <w:lang w:val="en-US"/>
        </w:rPr>
        <w:t xml:space="preserve">. </w:t>
      </w:r>
    </w:p>
    <w:p w14:paraId="48F7BFF6" w14:textId="77777777" w:rsidR="00994F76" w:rsidRPr="009760C9" w:rsidRDefault="00994F76" w:rsidP="006C3253">
      <w:pPr>
        <w:widowControl w:val="0"/>
        <w:spacing w:after="0" w:line="240" w:lineRule="auto"/>
        <w:ind w:firstLine="709"/>
        <w:contextualSpacing/>
        <w:jc w:val="both"/>
        <w:rPr>
          <w:rFonts w:ascii="Times New Roman" w:eastAsia="Courier New" w:hAnsi="Times New Roman" w:cs="Times New Roman"/>
          <w:bCs/>
          <w:i/>
          <w:lang w:val="en-US"/>
        </w:rPr>
      </w:pPr>
    </w:p>
    <w:tbl>
      <w:tblPr>
        <w:tblStyle w:val="ab"/>
        <w:tblW w:w="4678" w:type="dxa"/>
        <w:tblInd w:w="4820" w:type="dxa"/>
        <w:tblLook w:val="04A0" w:firstRow="1" w:lastRow="0" w:firstColumn="1" w:lastColumn="0" w:noHBand="0" w:noVBand="1"/>
      </w:tblPr>
      <w:tblGrid>
        <w:gridCol w:w="4678"/>
      </w:tblGrid>
      <w:tr w:rsidR="00AF6689" w:rsidRPr="00B02452" w14:paraId="7D4E4087" w14:textId="77777777" w:rsidTr="007F5B4E">
        <w:tc>
          <w:tcPr>
            <w:tcW w:w="4678" w:type="dxa"/>
            <w:tcBorders>
              <w:top w:val="nil"/>
              <w:left w:val="nil"/>
              <w:bottom w:val="nil"/>
              <w:right w:val="nil"/>
            </w:tcBorders>
          </w:tcPr>
          <w:p w14:paraId="411082D0" w14:textId="77777777" w:rsidR="006C3253" w:rsidRPr="009760C9" w:rsidRDefault="006C3253" w:rsidP="00AF6689">
            <w:pPr>
              <w:widowControl w:val="0"/>
              <w:jc w:val="both"/>
              <w:rPr>
                <w:rFonts w:ascii="Times New Roman" w:eastAsia="Courier New" w:hAnsi="Times New Roman" w:cs="Times New Roman"/>
                <w:b/>
                <w:bCs/>
                <w:sz w:val="24"/>
                <w:szCs w:val="24"/>
                <w:lang w:val="en-US"/>
              </w:rPr>
            </w:pPr>
          </w:p>
          <w:p w14:paraId="4F91D965" w14:textId="7CA88869" w:rsidR="00AF6689" w:rsidRPr="009760C9" w:rsidRDefault="004F3206" w:rsidP="00AF6689">
            <w:pPr>
              <w:widowControl w:val="0"/>
              <w:jc w:val="both"/>
              <w:rPr>
                <w:rFonts w:ascii="Times New Roman" w:eastAsia="Courier New" w:hAnsi="Times New Roman" w:cs="Times New Roman"/>
                <w:b/>
                <w:bCs/>
                <w:sz w:val="24"/>
                <w:szCs w:val="24"/>
                <w:lang w:val="en-US"/>
              </w:rPr>
            </w:pPr>
            <w:r w:rsidRPr="00941724">
              <w:rPr>
                <w:rFonts w:ascii="Times New Roman" w:eastAsia="Courier New" w:hAnsi="Times New Roman" w:cs="Times New Roman"/>
                <w:b/>
                <w:bCs/>
                <w:sz w:val="24"/>
                <w:szCs w:val="24"/>
                <w:lang w:val="en-US"/>
              </w:rPr>
              <w:t>Sergey</w:t>
            </w:r>
            <w:r w:rsidRPr="009760C9">
              <w:rPr>
                <w:rFonts w:ascii="Times New Roman" w:eastAsia="Courier New" w:hAnsi="Times New Roman" w:cs="Times New Roman"/>
                <w:b/>
                <w:bCs/>
                <w:sz w:val="24"/>
                <w:szCs w:val="24"/>
                <w:lang w:val="en-US"/>
              </w:rPr>
              <w:t xml:space="preserve"> </w:t>
            </w:r>
            <w:r w:rsidRPr="00941724">
              <w:rPr>
                <w:rFonts w:ascii="Times New Roman" w:eastAsia="Courier New" w:hAnsi="Times New Roman" w:cs="Times New Roman"/>
                <w:b/>
                <w:bCs/>
                <w:sz w:val="24"/>
                <w:szCs w:val="24"/>
                <w:lang w:val="en-US"/>
              </w:rPr>
              <w:t>Yu</w:t>
            </w:r>
            <w:r w:rsidRPr="009760C9">
              <w:rPr>
                <w:rFonts w:ascii="Times New Roman" w:eastAsia="Courier New" w:hAnsi="Times New Roman" w:cs="Times New Roman"/>
                <w:b/>
                <w:bCs/>
                <w:sz w:val="24"/>
                <w:szCs w:val="24"/>
                <w:lang w:val="en-US"/>
              </w:rPr>
              <w:t xml:space="preserve">. </w:t>
            </w:r>
            <w:r w:rsidRPr="00941724">
              <w:rPr>
                <w:rFonts w:ascii="Times New Roman" w:eastAsia="Courier New" w:hAnsi="Times New Roman" w:cs="Times New Roman"/>
                <w:b/>
                <w:bCs/>
                <w:sz w:val="24"/>
                <w:szCs w:val="24"/>
                <w:lang w:val="en-US"/>
              </w:rPr>
              <w:t>Glaz</w:t>
            </w:r>
            <w:r w:rsidRPr="009760C9">
              <w:rPr>
                <w:rFonts w:ascii="Times New Roman" w:eastAsia="Courier New" w:hAnsi="Times New Roman" w:cs="Times New Roman"/>
                <w:b/>
                <w:bCs/>
                <w:sz w:val="24"/>
                <w:szCs w:val="24"/>
                <w:lang w:val="en-US"/>
              </w:rPr>
              <w:t>'</w:t>
            </w:r>
            <w:r w:rsidRPr="00941724">
              <w:rPr>
                <w:rFonts w:ascii="Times New Roman" w:eastAsia="Courier New" w:hAnsi="Times New Roman" w:cs="Times New Roman"/>
                <w:b/>
                <w:bCs/>
                <w:sz w:val="24"/>
                <w:szCs w:val="24"/>
                <w:lang w:val="en-US"/>
              </w:rPr>
              <w:t>ev</w:t>
            </w:r>
          </w:p>
          <w:p w14:paraId="06C98DB6" w14:textId="7CD4145B" w:rsidR="00AF6689" w:rsidRPr="00554D4D" w:rsidRDefault="00206B8D" w:rsidP="00C6281E">
            <w:pPr>
              <w:widowControl w:val="0"/>
              <w:jc w:val="both"/>
              <w:rPr>
                <w:rFonts w:ascii="Times New Roman" w:eastAsia="Courier New" w:hAnsi="Times New Roman" w:cs="Times New Roman"/>
                <w:bCs/>
                <w:lang w:val="en-US"/>
              </w:rPr>
            </w:pPr>
            <w:r w:rsidRPr="00941724">
              <w:rPr>
                <w:rFonts w:ascii="Times New Roman" w:eastAsia="Courier New" w:hAnsi="Times New Roman" w:cs="Times New Roman"/>
                <w:bCs/>
                <w:lang w:val="en-US"/>
              </w:rPr>
              <w:t>Candidate</w:t>
            </w:r>
            <w:r w:rsidRPr="009760C9">
              <w:rPr>
                <w:rFonts w:ascii="Times New Roman" w:eastAsia="Courier New" w:hAnsi="Times New Roman" w:cs="Times New Roman"/>
                <w:bCs/>
                <w:lang w:val="en-US"/>
              </w:rPr>
              <w:t xml:space="preserve"> </w:t>
            </w:r>
            <w:r w:rsidRPr="00941724">
              <w:rPr>
                <w:rFonts w:ascii="Times New Roman" w:eastAsia="Courier New" w:hAnsi="Times New Roman" w:cs="Times New Roman"/>
                <w:bCs/>
                <w:lang w:val="en-US"/>
              </w:rPr>
              <w:t>of</w:t>
            </w:r>
            <w:r w:rsidRPr="009760C9">
              <w:rPr>
                <w:rFonts w:ascii="Times New Roman" w:eastAsia="Courier New" w:hAnsi="Times New Roman" w:cs="Times New Roman"/>
                <w:bCs/>
                <w:lang w:val="en-US"/>
              </w:rPr>
              <w:t xml:space="preserve"> </w:t>
            </w:r>
            <w:r w:rsidRPr="00941724">
              <w:rPr>
                <w:rFonts w:ascii="Times New Roman" w:eastAsia="Courier New" w:hAnsi="Times New Roman" w:cs="Times New Roman"/>
                <w:bCs/>
                <w:lang w:val="en-US"/>
              </w:rPr>
              <w:t>Technical</w:t>
            </w:r>
            <w:r w:rsidRPr="009760C9">
              <w:rPr>
                <w:rFonts w:ascii="Times New Roman" w:eastAsia="Courier New" w:hAnsi="Times New Roman" w:cs="Times New Roman"/>
                <w:bCs/>
                <w:lang w:val="en-US"/>
              </w:rPr>
              <w:t xml:space="preserve"> </w:t>
            </w:r>
            <w:r w:rsidRPr="00941724">
              <w:rPr>
                <w:rFonts w:ascii="Times New Roman" w:eastAsia="Courier New" w:hAnsi="Times New Roman" w:cs="Times New Roman"/>
                <w:bCs/>
                <w:lang w:val="en-US"/>
              </w:rPr>
              <w:t>Sciences</w:t>
            </w:r>
            <w:r w:rsidRPr="009760C9">
              <w:rPr>
                <w:rFonts w:ascii="Times New Roman" w:eastAsia="Courier New" w:hAnsi="Times New Roman" w:cs="Times New Roman"/>
                <w:bCs/>
                <w:lang w:val="en-US"/>
              </w:rPr>
              <w:t xml:space="preserve">, </w:t>
            </w:r>
            <w:r w:rsidRPr="00941724">
              <w:rPr>
                <w:rFonts w:ascii="Times New Roman" w:eastAsia="Courier New" w:hAnsi="Times New Roman" w:cs="Times New Roman"/>
                <w:bCs/>
                <w:lang w:val="en-US"/>
              </w:rPr>
              <w:t>Leading</w:t>
            </w:r>
            <w:r w:rsidRPr="009760C9">
              <w:rPr>
                <w:rFonts w:ascii="Times New Roman" w:eastAsia="Courier New" w:hAnsi="Times New Roman" w:cs="Times New Roman"/>
                <w:bCs/>
                <w:lang w:val="en-US"/>
              </w:rPr>
              <w:t xml:space="preserve"> </w:t>
            </w:r>
            <w:r w:rsidRPr="00941724">
              <w:rPr>
                <w:rFonts w:ascii="Times New Roman" w:eastAsia="Courier New" w:hAnsi="Times New Roman" w:cs="Times New Roman"/>
                <w:bCs/>
                <w:lang w:val="en-US"/>
              </w:rPr>
              <w:t>researcher</w:t>
            </w:r>
            <w:r w:rsidRPr="009760C9">
              <w:rPr>
                <w:rFonts w:ascii="Times New Roman" w:eastAsia="Courier New" w:hAnsi="Times New Roman" w:cs="Times New Roman"/>
                <w:bCs/>
                <w:lang w:val="en-US"/>
              </w:rPr>
              <w:t xml:space="preserve"> </w:t>
            </w:r>
            <w:r w:rsidRPr="00941724">
              <w:rPr>
                <w:rFonts w:ascii="Times New Roman" w:eastAsia="Courier New" w:hAnsi="Times New Roman" w:cs="Times New Roman"/>
                <w:bCs/>
                <w:lang w:val="en-US"/>
              </w:rPr>
              <w:t>of</w:t>
            </w:r>
            <w:r w:rsidRPr="009760C9">
              <w:rPr>
                <w:rFonts w:ascii="Times New Roman" w:eastAsia="Courier New" w:hAnsi="Times New Roman" w:cs="Times New Roman"/>
                <w:bCs/>
                <w:lang w:val="en-US"/>
              </w:rPr>
              <w:t xml:space="preserve"> </w:t>
            </w:r>
            <w:r w:rsidRPr="00941724">
              <w:rPr>
                <w:rFonts w:ascii="Times New Roman" w:eastAsia="Courier New" w:hAnsi="Times New Roman" w:cs="Times New Roman"/>
                <w:bCs/>
                <w:lang w:val="en-US"/>
              </w:rPr>
              <w:t>the</w:t>
            </w:r>
            <w:r w:rsidRPr="009760C9">
              <w:rPr>
                <w:rFonts w:ascii="Times New Roman" w:eastAsia="Courier New" w:hAnsi="Times New Roman" w:cs="Times New Roman"/>
                <w:bCs/>
                <w:lang w:val="en-US"/>
              </w:rPr>
              <w:t xml:space="preserve"> </w:t>
            </w:r>
            <w:r w:rsidRPr="00941724">
              <w:rPr>
                <w:rFonts w:ascii="Times New Roman" w:eastAsia="Courier New" w:hAnsi="Times New Roman" w:cs="Times New Roman"/>
                <w:bCs/>
                <w:lang w:val="en-US"/>
              </w:rPr>
              <w:t>Scientific</w:t>
            </w:r>
            <w:r w:rsidRPr="009760C9">
              <w:rPr>
                <w:rFonts w:ascii="Times New Roman" w:eastAsia="Courier New" w:hAnsi="Times New Roman" w:cs="Times New Roman"/>
                <w:bCs/>
                <w:lang w:val="en-US"/>
              </w:rPr>
              <w:t xml:space="preserve"> </w:t>
            </w:r>
            <w:r w:rsidRPr="00941724">
              <w:rPr>
                <w:rFonts w:ascii="Times New Roman" w:eastAsia="Courier New" w:hAnsi="Times New Roman" w:cs="Times New Roman"/>
                <w:bCs/>
                <w:lang w:val="en-US"/>
              </w:rPr>
              <w:t>Research</w:t>
            </w:r>
            <w:r w:rsidRPr="009760C9">
              <w:rPr>
                <w:rFonts w:ascii="Times New Roman" w:eastAsia="Courier New" w:hAnsi="Times New Roman" w:cs="Times New Roman"/>
                <w:bCs/>
                <w:lang w:val="en-US"/>
              </w:rPr>
              <w:t xml:space="preserve"> </w:t>
            </w:r>
            <w:r w:rsidRPr="00941724">
              <w:rPr>
                <w:rFonts w:ascii="Times New Roman" w:eastAsia="Courier New" w:hAnsi="Times New Roman" w:cs="Times New Roman"/>
                <w:bCs/>
                <w:lang w:val="en-US"/>
              </w:rPr>
              <w:t>Department</w:t>
            </w:r>
            <w:r w:rsidRPr="009760C9">
              <w:rPr>
                <w:rFonts w:ascii="Times New Roman" w:eastAsia="Courier New" w:hAnsi="Times New Roman" w:cs="Times New Roman"/>
                <w:bCs/>
                <w:lang w:val="en-US"/>
              </w:rPr>
              <w:t xml:space="preserve"> "</w:t>
            </w:r>
            <w:r w:rsidRPr="00941724">
              <w:rPr>
                <w:rFonts w:ascii="Times New Roman" w:eastAsia="Courier New" w:hAnsi="Times New Roman" w:cs="Times New Roman"/>
                <w:bCs/>
                <w:lang w:val="en-US"/>
              </w:rPr>
              <w:t>Traffic Safety in road transport" Open Joint-Stock Company «NIIAT</w:t>
            </w:r>
            <w:r w:rsidRPr="00941724">
              <w:rPr>
                <w:rFonts w:ascii="Times New Roman" w:eastAsia="Courier New" w:hAnsi="Times New Roman" w:cs="Times New Roman"/>
                <w:bCs/>
                <w:vertAlign w:val="superscript"/>
                <w:lang w:val="en-US"/>
              </w:rPr>
              <w:t>®</w:t>
            </w:r>
            <w:r w:rsidRPr="00941724">
              <w:rPr>
                <w:rFonts w:ascii="Times New Roman" w:eastAsia="Courier New" w:hAnsi="Times New Roman" w:cs="Times New Roman"/>
                <w:bCs/>
                <w:lang w:val="en-US"/>
              </w:rPr>
              <w:t xml:space="preserve">», Address: 24 Geroyev Panfilovtsev str., Moscow, 125480, Russia </w:t>
            </w:r>
            <w:hyperlink r:id="rId7" w:history="1">
              <w:r w:rsidRPr="00941724">
                <w:rPr>
                  <w:rStyle w:val="a7"/>
                  <w:rFonts w:ascii="Times New Roman" w:eastAsia="Courier New" w:hAnsi="Times New Roman" w:cs="Times New Roman"/>
                  <w:bCs/>
                  <w:color w:val="auto"/>
                  <w:u w:val="none"/>
                  <w:lang w:val="en-US"/>
                </w:rPr>
                <w:t>chebyshev@niiat.ru</w:t>
              </w:r>
            </w:hyperlink>
            <w:r w:rsidR="00AF6689" w:rsidRPr="00206B8D">
              <w:rPr>
                <w:rFonts w:ascii="Times New Roman" w:eastAsia="Courier New" w:hAnsi="Times New Roman" w:cs="Times New Roman"/>
                <w:bCs/>
                <w:lang w:val="en-US"/>
              </w:rPr>
              <w:t xml:space="preserve"> </w:t>
            </w:r>
          </w:p>
        </w:tc>
      </w:tr>
    </w:tbl>
    <w:p w14:paraId="41F7ABCC" w14:textId="130B145F" w:rsidR="00213481" w:rsidRPr="005C10C7" w:rsidRDefault="00213481" w:rsidP="00213481">
      <w:pPr>
        <w:spacing w:after="0"/>
        <w:rPr>
          <w:rFonts w:ascii="Times New Roman" w:hAnsi="Times New Roman" w:cs="Times New Roman"/>
          <w:b/>
          <w:sz w:val="28"/>
          <w:szCs w:val="28"/>
          <w:lang w:val="en-US"/>
        </w:rPr>
      </w:pPr>
    </w:p>
    <w:p w14:paraId="55868F98" w14:textId="4FE7AD1D" w:rsidR="00213481" w:rsidRPr="00213481" w:rsidRDefault="00213481" w:rsidP="00213481">
      <w:pPr>
        <w:spacing w:after="0"/>
        <w:jc w:val="center"/>
        <w:rPr>
          <w:rFonts w:ascii="Times New Roman" w:hAnsi="Times New Roman" w:cs="Times New Roman"/>
          <w:b/>
          <w:sz w:val="28"/>
          <w:szCs w:val="28"/>
          <w:lang w:val="en-US"/>
        </w:rPr>
      </w:pPr>
      <w:r w:rsidRPr="00213481">
        <w:rPr>
          <w:rFonts w:ascii="Times New Roman" w:hAnsi="Times New Roman" w:cs="Times New Roman"/>
          <w:b/>
          <w:sz w:val="28"/>
          <w:szCs w:val="28"/>
          <w:lang w:val="en-US"/>
        </w:rPr>
        <w:t>THE TITLE OF THE ARTICLE</w:t>
      </w:r>
    </w:p>
    <w:p w14:paraId="7FBE4E2B" w14:textId="197CD2C5" w:rsidR="00E70EED" w:rsidRPr="00C57199" w:rsidRDefault="00E70EED" w:rsidP="00C6281E">
      <w:pPr>
        <w:spacing w:after="0"/>
        <w:rPr>
          <w:rFonts w:ascii="Times New Roman" w:eastAsia="Courier New" w:hAnsi="Times New Roman" w:cs="Times New Roman"/>
          <w:bCs/>
          <w:sz w:val="16"/>
          <w:szCs w:val="16"/>
          <w:lang w:val="en-US"/>
        </w:rPr>
      </w:pPr>
    </w:p>
    <w:p w14:paraId="346BA83E" w14:textId="118FE4AC" w:rsidR="00E70EED" w:rsidRPr="005E404A" w:rsidRDefault="005E404A" w:rsidP="00E70EED">
      <w:pPr>
        <w:widowControl w:val="0"/>
        <w:spacing w:after="0" w:line="240" w:lineRule="auto"/>
        <w:ind w:firstLine="709"/>
        <w:contextualSpacing/>
        <w:jc w:val="both"/>
        <w:rPr>
          <w:rFonts w:ascii="Times New Roman" w:eastAsia="Courier New" w:hAnsi="Times New Roman" w:cs="Times New Roman"/>
          <w:bCs/>
          <w:i/>
          <w:lang w:val="en-US"/>
        </w:rPr>
      </w:pPr>
      <w:r w:rsidRPr="005E404A">
        <w:rPr>
          <w:rFonts w:ascii="Times New Roman" w:eastAsia="Courier New" w:hAnsi="Times New Roman" w:cs="Times New Roman"/>
          <w:b/>
          <w:bCs/>
          <w:i/>
          <w:lang w:val="en-US"/>
        </w:rPr>
        <w:t xml:space="preserve">Annotation. </w:t>
      </w:r>
      <w:r w:rsidRPr="005E404A">
        <w:rPr>
          <w:rFonts w:ascii="Times New Roman" w:eastAsia="Courier New" w:hAnsi="Times New Roman" w:cs="Times New Roman"/>
          <w:bCs/>
          <w:i/>
          <w:lang w:val="en-US"/>
        </w:rPr>
        <w:t>The annotation is formed according to GOST R 7.0.99. The volume of the abstract does not exceed 250 words. A brief description of the primary document in terms of its purpose, content, type, form and other features</w:t>
      </w:r>
      <w:r w:rsidRPr="00396C11">
        <w:rPr>
          <w:rFonts w:ascii="Times New Roman" w:eastAsia="Courier New" w:hAnsi="Times New Roman" w:cs="Times New Roman"/>
          <w:bCs/>
          <w:i/>
          <w:lang w:val="en-US"/>
        </w:rPr>
        <w:t>. Example. In this</w:t>
      </w:r>
      <w:r w:rsidRPr="005E404A">
        <w:rPr>
          <w:rFonts w:ascii="Times New Roman" w:eastAsia="Courier New" w:hAnsi="Times New Roman" w:cs="Times New Roman"/>
          <w:bCs/>
          <w:i/>
          <w:lang w:val="en-US"/>
        </w:rPr>
        <w:t xml:space="preserve"> article, the author discusses the importance and necessity of protecting personal data. Ways to eliminate information leakage and unauthorized use are being studied. The result of the work is a number of significant proposals for the storage and optimization of personal data processing in various institutions and organizations.</w:t>
      </w:r>
    </w:p>
    <w:p w14:paraId="4EFA443D" w14:textId="3265A955" w:rsidR="00E70EED" w:rsidRDefault="00E70EED" w:rsidP="00E70EED">
      <w:pPr>
        <w:widowControl w:val="0"/>
        <w:spacing w:after="0" w:line="240" w:lineRule="auto"/>
        <w:ind w:firstLine="709"/>
        <w:contextualSpacing/>
        <w:jc w:val="both"/>
        <w:rPr>
          <w:rFonts w:ascii="Times New Roman" w:eastAsia="Courier New" w:hAnsi="Times New Roman" w:cs="Times New Roman"/>
          <w:bCs/>
          <w:i/>
          <w:lang w:val="en-US"/>
        </w:rPr>
      </w:pPr>
      <w:r w:rsidRPr="008853A2">
        <w:rPr>
          <w:rFonts w:ascii="Times New Roman" w:eastAsia="Courier New" w:hAnsi="Times New Roman" w:cs="Times New Roman"/>
          <w:b/>
          <w:bCs/>
          <w:i/>
          <w:lang w:val="en-US"/>
        </w:rPr>
        <w:t>Keywords:</w:t>
      </w:r>
      <w:r w:rsidRPr="008853A2">
        <w:rPr>
          <w:rFonts w:ascii="Times New Roman" w:eastAsia="Courier New" w:hAnsi="Times New Roman" w:cs="Times New Roman"/>
          <w:bCs/>
          <w:i/>
          <w:lang w:val="en-US"/>
        </w:rPr>
        <w:t xml:space="preserve"> </w:t>
      </w:r>
      <w:r w:rsidR="00C50537" w:rsidRPr="00C50537">
        <w:rPr>
          <w:rFonts w:ascii="Times New Roman" w:eastAsia="Courier New" w:hAnsi="Times New Roman" w:cs="Times New Roman"/>
          <w:bCs/>
          <w:i/>
          <w:lang w:val="en-US"/>
        </w:rPr>
        <w:t xml:space="preserve">Keywords (phrases) should correspond to the topic of the article and reflect its subject, terminological area. They do not use generalized and polysemous words, as well as phrases containing participial phrases. The number of keywords (phrases) should not be less than 3 and more than 15 words (phrases). They are given, preceded by the words "Keywords:", and separated from each other by commas. </w:t>
      </w:r>
      <w:r w:rsidR="00C50537" w:rsidRPr="007C4A43">
        <w:rPr>
          <w:rFonts w:ascii="Times New Roman" w:eastAsia="Courier New" w:hAnsi="Times New Roman" w:cs="Times New Roman"/>
          <w:bCs/>
          <w:i/>
          <w:lang w:val="en-US"/>
        </w:rPr>
        <w:t>Don't put a period after the keywords.</w:t>
      </w:r>
    </w:p>
    <w:p w14:paraId="6CD4161B" w14:textId="3B2CBAB3" w:rsidR="00D62314" w:rsidRDefault="006719DA" w:rsidP="007B5862">
      <w:pPr>
        <w:spacing w:after="0" w:line="240" w:lineRule="auto"/>
        <w:ind w:firstLine="709"/>
        <w:jc w:val="both"/>
        <w:rPr>
          <w:rFonts w:ascii="Times New Roman" w:eastAsia="Calibri" w:hAnsi="Times New Roman" w:cs="Times New Roman"/>
          <w:i/>
        </w:rPr>
      </w:pPr>
      <w:r w:rsidRPr="006719DA">
        <w:rPr>
          <w:rFonts w:ascii="Times New Roman" w:eastAsia="Courier New" w:hAnsi="Times New Roman" w:cs="Times New Roman"/>
          <w:b/>
          <w:bCs/>
          <w:i/>
          <w:lang w:val="en-US"/>
        </w:rPr>
        <w:t>For citation:</w:t>
      </w:r>
      <w:r w:rsidRPr="00994F76">
        <w:rPr>
          <w:rFonts w:ascii="Times New Roman" w:eastAsia="Courier New" w:hAnsi="Times New Roman" w:cs="Times New Roman"/>
          <w:b/>
          <w:bCs/>
          <w:i/>
          <w:lang w:val="en-US"/>
        </w:rPr>
        <w:t xml:space="preserve"> </w:t>
      </w:r>
      <w:r w:rsidR="00994F76" w:rsidRPr="00994F76">
        <w:rPr>
          <w:rFonts w:ascii="Times New Roman" w:eastAsia="Calibri" w:hAnsi="Times New Roman" w:cs="Times New Roman"/>
          <w:bCs/>
          <w:i/>
          <w:lang w:val="en-US"/>
        </w:rPr>
        <w:t>Katanayev N. T.,</w:t>
      </w:r>
      <w:r w:rsidR="00994F76" w:rsidRPr="00994F76">
        <w:rPr>
          <w:rFonts w:ascii="Times New Roman" w:eastAsia="Calibri" w:hAnsi="Times New Roman" w:cs="Times New Roman"/>
          <w:bCs/>
          <w:lang w:val="en-US"/>
        </w:rPr>
        <w:t xml:space="preserve"> </w:t>
      </w:r>
      <w:r w:rsidR="00994F76" w:rsidRPr="00994F76">
        <w:rPr>
          <w:rFonts w:ascii="Times New Roman" w:eastAsia="Calibri" w:hAnsi="Times New Roman" w:cs="Times New Roman"/>
          <w:i/>
          <w:lang w:val="en-US"/>
        </w:rPr>
        <w:t>Chebyshev A. E.</w:t>
      </w:r>
      <w:r w:rsidR="00994F76" w:rsidRPr="00994F76">
        <w:rPr>
          <w:rFonts w:ascii="Times New Roman" w:eastAsia="Calibri" w:hAnsi="Times New Roman" w:cs="Times New Roman"/>
          <w:b/>
          <w:bCs/>
          <w:lang w:val="en-US"/>
        </w:rPr>
        <w:t xml:space="preserve"> </w:t>
      </w:r>
      <w:r w:rsidR="00994F76" w:rsidRPr="00994F76">
        <w:rPr>
          <w:rFonts w:ascii="Times New Roman" w:eastAsia="Calibri" w:hAnsi="Times New Roman" w:cs="Times New Roman"/>
          <w:i/>
          <w:lang w:val="en-US"/>
        </w:rPr>
        <w:t xml:space="preserve">Features of modeling of material-energy connections and information flows in car control systems. </w:t>
      </w:r>
      <w:r w:rsidR="00994F76" w:rsidRPr="00994F76">
        <w:rPr>
          <w:rFonts w:ascii="Times New Roman" w:eastAsia="Calibri" w:hAnsi="Times New Roman" w:cs="Times New Roman"/>
          <w:i/>
        </w:rPr>
        <w:t>Scientific bulletin of automobile transport. 2023;(3):15-25.</w:t>
      </w:r>
      <w:r w:rsidR="00994F76">
        <w:rPr>
          <w:rFonts w:ascii="Times New Roman" w:eastAsia="Calibri" w:hAnsi="Times New Roman" w:cs="Times New Roman"/>
          <w:i/>
        </w:rPr>
        <w:t xml:space="preserve"> </w:t>
      </w:r>
    </w:p>
    <w:p w14:paraId="3E034BC1" w14:textId="77777777" w:rsidR="00835204" w:rsidRPr="007B5862" w:rsidRDefault="00835204" w:rsidP="007B5862">
      <w:pPr>
        <w:spacing w:after="0" w:line="240" w:lineRule="auto"/>
        <w:ind w:firstLine="709"/>
        <w:jc w:val="both"/>
        <w:rPr>
          <w:rFonts w:ascii="Times New Roman" w:eastAsia="Calibri" w:hAnsi="Times New Roman" w:cs="Times New Roman"/>
          <w:i/>
        </w:rPr>
      </w:pPr>
    </w:p>
    <w:p w14:paraId="003FCA59" w14:textId="77777777" w:rsidR="00450C94" w:rsidRDefault="00402593" w:rsidP="00402593">
      <w:pPr>
        <w:widowControl w:val="0"/>
        <w:spacing w:after="0" w:line="264" w:lineRule="auto"/>
        <w:rPr>
          <w:rFonts w:ascii="Times New Roman" w:eastAsia="Times New Roman" w:hAnsi="Times New Roman" w:cs="Times New Roman"/>
          <w:b/>
          <w:lang w:eastAsia="ru-RU"/>
        </w:rPr>
      </w:pPr>
      <w:r w:rsidRPr="00994F76">
        <w:rPr>
          <w:rFonts w:ascii="Times New Roman" w:eastAsia="Times New Roman" w:hAnsi="Times New Roman" w:cs="Times New Roman"/>
          <w:b/>
          <w:lang w:eastAsia="ru-RU"/>
        </w:rPr>
        <w:t xml:space="preserve">                               </w:t>
      </w:r>
    </w:p>
    <w:p w14:paraId="1F60FDBA" w14:textId="6C3320A1" w:rsidR="00D62314" w:rsidRDefault="00450C94" w:rsidP="00450C94">
      <w:pPr>
        <w:widowControl w:val="0"/>
        <w:spacing w:after="0" w:line="264"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 xml:space="preserve">                                   </w:t>
      </w:r>
      <w:r w:rsidR="00D62314" w:rsidRPr="00323A17">
        <w:rPr>
          <w:rFonts w:ascii="Times New Roman" w:eastAsia="Times New Roman" w:hAnsi="Times New Roman" w:cs="Times New Roman"/>
          <w:b/>
          <w:lang w:eastAsia="ru-RU"/>
        </w:rPr>
        <w:t>Введение</w:t>
      </w:r>
    </w:p>
    <w:p w14:paraId="0BC0C84B" w14:textId="453AFCFF" w:rsidR="00450C94" w:rsidRDefault="00450C94" w:rsidP="00510A83">
      <w:pPr>
        <w:spacing w:after="0" w:line="264" w:lineRule="auto"/>
        <w:jc w:val="both"/>
        <w:rPr>
          <w:rFonts w:ascii="Times New Roman" w:hAnsi="Times New Roman" w:cs="Times New Roman"/>
          <w:color w:val="000000" w:themeColor="text1"/>
          <w:shd w:val="clear" w:color="auto" w:fill="FFFFFF"/>
        </w:rPr>
        <w:sectPr w:rsidR="00450C94" w:rsidSect="00D62314">
          <w:pgSz w:w="11906" w:h="16838"/>
          <w:pgMar w:top="1134" w:right="1134" w:bottom="1134" w:left="1134" w:header="708" w:footer="708" w:gutter="0"/>
          <w:cols w:space="708"/>
          <w:docGrid w:linePitch="360"/>
        </w:sectPr>
      </w:pPr>
    </w:p>
    <w:p w14:paraId="269109BC" w14:textId="11B6BCC2" w:rsidR="00007A79" w:rsidRDefault="00007A79" w:rsidP="00046A0C">
      <w:pPr>
        <w:pStyle w:val="ac"/>
        <w:spacing w:after="0" w:line="264" w:lineRule="auto"/>
        <w:ind w:firstLine="284"/>
        <w:rPr>
          <w:sz w:val="22"/>
          <w:szCs w:val="22"/>
          <w:lang w:val="ru-RU"/>
        </w:rPr>
      </w:pPr>
      <w:r w:rsidRPr="00046A0C">
        <w:rPr>
          <w:sz w:val="22"/>
          <w:szCs w:val="22"/>
          <w:lang w:val="ru-RU"/>
        </w:rPr>
        <w:lastRenderedPageBreak/>
        <w:t>К рассмотрению принимаются рукописи, соответствующие тематике журнала, отражающие результаты оригинальных исследований, не опубликованные ранее в других печатных изданиях. Содержание рукописи должно обладать определённой научной новизной и представлять интерес для широкого круга читателей научного журнала. Редакция оставляет за собой право проверки присланного материала на заимствование текста из других источников.</w:t>
      </w:r>
    </w:p>
    <w:p w14:paraId="2A74176C" w14:textId="68AD60C2" w:rsidR="005626AC" w:rsidRPr="00046A0C" w:rsidRDefault="005626AC" w:rsidP="00046A0C">
      <w:pPr>
        <w:pStyle w:val="ac"/>
        <w:spacing w:after="0" w:line="264" w:lineRule="auto"/>
        <w:ind w:firstLine="284"/>
        <w:rPr>
          <w:sz w:val="22"/>
          <w:szCs w:val="22"/>
          <w:lang w:val="ru-RU"/>
        </w:rPr>
      </w:pPr>
      <w:r w:rsidRPr="005626AC">
        <w:rPr>
          <w:sz w:val="22"/>
          <w:szCs w:val="22"/>
          <w:lang w:val="ru-RU"/>
        </w:rPr>
        <w:t>Опубликованные материалы, а также рукописи, находящиеся на рассмотрении в других изданиях, к публикации не принимаются.</w:t>
      </w:r>
    </w:p>
    <w:p w14:paraId="2DF4614E" w14:textId="39F74A31" w:rsidR="00A44114" w:rsidRPr="00046A0C" w:rsidRDefault="00A44114" w:rsidP="00046A0C">
      <w:pPr>
        <w:pStyle w:val="ac"/>
        <w:spacing w:after="0" w:line="264" w:lineRule="auto"/>
        <w:rPr>
          <w:sz w:val="22"/>
          <w:szCs w:val="22"/>
          <w:lang w:val="ru-RU"/>
        </w:rPr>
      </w:pPr>
      <w:r w:rsidRPr="00046A0C">
        <w:rPr>
          <w:sz w:val="22"/>
          <w:szCs w:val="22"/>
          <w:lang w:val="ru-RU"/>
        </w:rPr>
        <w:t>Статья должна быть написана на хорошем русском языке с четким и последовательным стилем изложения.</w:t>
      </w:r>
    </w:p>
    <w:p w14:paraId="057179B7" w14:textId="0568F7C6" w:rsidR="007E4FCA" w:rsidRPr="005F2416" w:rsidRDefault="007F0259" w:rsidP="007E4FCA">
      <w:pPr>
        <w:pStyle w:val="ac"/>
        <w:spacing w:after="0" w:line="264" w:lineRule="auto"/>
        <w:rPr>
          <w:sz w:val="22"/>
          <w:szCs w:val="22"/>
          <w:lang w:val="ru-RU"/>
        </w:rPr>
      </w:pPr>
      <w:r w:rsidRPr="00046A0C">
        <w:rPr>
          <w:sz w:val="22"/>
          <w:szCs w:val="22"/>
          <w:lang w:val="ru-RU"/>
        </w:rPr>
        <w:t xml:space="preserve">Статьи принимаются </w:t>
      </w:r>
      <w:r w:rsidRPr="005F2416">
        <w:rPr>
          <w:sz w:val="22"/>
          <w:szCs w:val="22"/>
          <w:lang w:val="ru-RU"/>
        </w:rPr>
        <w:t xml:space="preserve">для рассмотрения по электронной почте: </w:t>
      </w:r>
      <w:hyperlink r:id="rId8" w:history="1">
        <w:r w:rsidRPr="0013100B">
          <w:rPr>
            <w:rStyle w:val="a7"/>
            <w:color w:val="00B0F0"/>
            <w:sz w:val="22"/>
            <w:szCs w:val="22"/>
            <w:u w:val="none"/>
            <w:lang w:val="ru-RU"/>
          </w:rPr>
          <w:t>vestnik@niiat.ru</w:t>
        </w:r>
      </w:hyperlink>
      <w:r w:rsidR="007E4FCA" w:rsidRPr="0013100B">
        <w:rPr>
          <w:color w:val="00B0F0"/>
          <w:sz w:val="22"/>
          <w:szCs w:val="22"/>
          <w:lang w:val="ru-RU"/>
        </w:rPr>
        <w:t xml:space="preserve">. </w:t>
      </w:r>
    </w:p>
    <w:p w14:paraId="5857EAEF" w14:textId="2DDC5ED6" w:rsidR="005C5A6E" w:rsidRPr="005F2416" w:rsidRDefault="005C5A6E" w:rsidP="00046A0C">
      <w:pPr>
        <w:pStyle w:val="ac"/>
        <w:spacing w:after="0" w:line="264" w:lineRule="auto"/>
        <w:rPr>
          <w:sz w:val="22"/>
          <w:szCs w:val="22"/>
          <w:lang w:val="ru-RU"/>
        </w:rPr>
      </w:pPr>
      <w:r w:rsidRPr="005F2416">
        <w:rPr>
          <w:sz w:val="22"/>
          <w:szCs w:val="22"/>
          <w:lang w:val="ru-RU"/>
        </w:rPr>
        <w:t>Названия файлов должны иметь следующую структуру: Фамилия (например: Юстратов.docx).</w:t>
      </w:r>
    </w:p>
    <w:p w14:paraId="7A2F151A" w14:textId="51A53980" w:rsidR="00046A0C" w:rsidRPr="005F2416" w:rsidRDefault="00046A0C" w:rsidP="00046A0C">
      <w:pPr>
        <w:pStyle w:val="ac"/>
        <w:spacing w:after="0" w:line="264" w:lineRule="auto"/>
        <w:rPr>
          <w:sz w:val="22"/>
          <w:szCs w:val="22"/>
          <w:lang w:val="ru-RU"/>
        </w:rPr>
      </w:pPr>
      <w:r w:rsidRPr="005F2416">
        <w:rPr>
          <w:sz w:val="22"/>
          <w:szCs w:val="22"/>
          <w:lang w:val="ru-RU"/>
        </w:rPr>
        <w:t xml:space="preserve">Оригинальность текста должна составлять не менее 70%. Для проверки уникальности статьи можно использовать электронный ресурс http://text.ru. Для проверки статьи на плагиат можно использовать электронный ресурс </w:t>
      </w:r>
      <w:hyperlink r:id="rId9" w:history="1">
        <w:r w:rsidRPr="005F2416">
          <w:rPr>
            <w:rStyle w:val="a7"/>
            <w:color w:val="auto"/>
            <w:sz w:val="22"/>
            <w:szCs w:val="22"/>
            <w:u w:val="none"/>
            <w:lang w:val="ru-RU"/>
          </w:rPr>
          <w:t>http://www.antiplagiat.ru</w:t>
        </w:r>
      </w:hyperlink>
      <w:r w:rsidRPr="005F2416">
        <w:rPr>
          <w:sz w:val="22"/>
          <w:szCs w:val="22"/>
          <w:lang w:val="ru-RU"/>
        </w:rPr>
        <w:t>.</w:t>
      </w:r>
    </w:p>
    <w:p w14:paraId="4D655189" w14:textId="5ABF5A3E" w:rsidR="00046A0C" w:rsidRPr="00046A0C" w:rsidRDefault="00046A0C" w:rsidP="00046A0C">
      <w:pPr>
        <w:pStyle w:val="ac"/>
        <w:spacing w:after="0" w:line="264" w:lineRule="auto"/>
        <w:rPr>
          <w:sz w:val="22"/>
          <w:szCs w:val="22"/>
          <w:lang w:val="ru-RU"/>
        </w:rPr>
      </w:pPr>
      <w:r w:rsidRPr="005F2416">
        <w:rPr>
          <w:sz w:val="22"/>
          <w:szCs w:val="22"/>
          <w:lang w:val="ru-RU"/>
        </w:rPr>
        <w:t xml:space="preserve">Автор несет личную ответственность </w:t>
      </w:r>
      <w:r w:rsidRPr="00046A0C">
        <w:rPr>
          <w:sz w:val="22"/>
          <w:szCs w:val="22"/>
          <w:lang w:val="ru-RU"/>
        </w:rPr>
        <w:t>за точность, полноту и достоверность всех приведенных в статье сведений, фактов, данных и за качество перевода данных на английский язык.</w:t>
      </w:r>
    </w:p>
    <w:p w14:paraId="5F70EA64" w14:textId="6CB68EE1" w:rsidR="00563112" w:rsidRDefault="003055D5" w:rsidP="00986A14">
      <w:pPr>
        <w:pStyle w:val="ac"/>
        <w:spacing w:after="0" w:line="264" w:lineRule="auto"/>
        <w:ind w:firstLine="284"/>
        <w:rPr>
          <w:sz w:val="22"/>
          <w:szCs w:val="22"/>
          <w:lang w:val="ru-RU"/>
        </w:rPr>
      </w:pPr>
      <w:r w:rsidRPr="00046A0C">
        <w:rPr>
          <w:sz w:val="22"/>
          <w:szCs w:val="22"/>
          <w:lang w:val="ru-RU"/>
        </w:rPr>
        <w:t>Текст статьи набирается в настоящем шаблоне с использованием предложенных стилей. Изменение полей, отступов, интервалов, ширины столбцов, размера шрифтов недопустимо.</w:t>
      </w:r>
    </w:p>
    <w:p w14:paraId="32944E2B" w14:textId="77777777" w:rsidR="00DC2EA3" w:rsidRPr="00D07BB1" w:rsidRDefault="00DC2EA3" w:rsidP="00986A14">
      <w:pPr>
        <w:pStyle w:val="ac"/>
        <w:spacing w:after="0" w:line="264" w:lineRule="auto"/>
        <w:ind w:firstLine="284"/>
        <w:rPr>
          <w:sz w:val="22"/>
          <w:szCs w:val="22"/>
          <w:lang w:val="ru-RU"/>
        </w:rPr>
      </w:pPr>
    </w:p>
    <w:p w14:paraId="683873AF" w14:textId="645012A1" w:rsidR="0059658C" w:rsidRDefault="00E12C3B" w:rsidP="00DC2EA3">
      <w:pPr>
        <w:spacing w:after="0" w:line="264" w:lineRule="auto"/>
        <w:jc w:val="center"/>
        <w:rPr>
          <w:rFonts w:ascii="Times New Roman" w:hAnsi="Times New Roman" w:cs="Times New Roman"/>
          <w:b/>
          <w:color w:val="000000" w:themeColor="text1"/>
        </w:rPr>
      </w:pPr>
      <w:r>
        <w:rPr>
          <w:rFonts w:ascii="Times New Roman" w:hAnsi="Times New Roman" w:cs="Times New Roman"/>
          <w:b/>
          <w:color w:val="000000" w:themeColor="text1"/>
        </w:rPr>
        <w:t>Требование к статье</w:t>
      </w:r>
    </w:p>
    <w:p w14:paraId="5F2F4045" w14:textId="4C020364" w:rsidR="00591D43" w:rsidRPr="001E1490" w:rsidRDefault="00986A14" w:rsidP="001E1490">
      <w:pPr>
        <w:spacing w:after="0" w:line="264" w:lineRule="auto"/>
        <w:ind w:firstLine="284"/>
        <w:jc w:val="both"/>
        <w:rPr>
          <w:rFonts w:ascii="Times New Roman" w:hAnsi="Times New Roman" w:cs="Times New Roman"/>
          <w:color w:val="000000" w:themeColor="text1"/>
        </w:rPr>
      </w:pPr>
      <w:r w:rsidRPr="001E1490">
        <w:rPr>
          <w:rFonts w:ascii="Times New Roman" w:hAnsi="Times New Roman" w:cs="Times New Roman"/>
          <w:color w:val="000000" w:themeColor="text1"/>
        </w:rPr>
        <w:t xml:space="preserve">Научная статья должна иметь объем не менее 20 000 знаков с пробелами, страницы формата </w:t>
      </w:r>
      <w:r w:rsidR="00687AFD" w:rsidRPr="001E1490">
        <w:rPr>
          <w:rFonts w:ascii="Times New Roman" w:hAnsi="Times New Roman" w:cs="Times New Roman"/>
          <w:iCs/>
        </w:rPr>
        <w:t>–</w:t>
      </w:r>
      <w:r w:rsidRPr="001E1490">
        <w:rPr>
          <w:rFonts w:ascii="Times New Roman" w:hAnsi="Times New Roman" w:cs="Times New Roman"/>
          <w:color w:val="000000" w:themeColor="text1"/>
        </w:rPr>
        <w:t xml:space="preserve">А4, ориентация </w:t>
      </w:r>
      <w:r w:rsidR="00687AFD" w:rsidRPr="001E1490">
        <w:rPr>
          <w:rFonts w:ascii="Times New Roman" w:hAnsi="Times New Roman" w:cs="Times New Roman"/>
          <w:iCs/>
        </w:rPr>
        <w:t>–</w:t>
      </w:r>
      <w:r w:rsidRPr="001E1490">
        <w:rPr>
          <w:rFonts w:ascii="Times New Roman" w:hAnsi="Times New Roman" w:cs="Times New Roman"/>
          <w:color w:val="000000" w:themeColor="text1"/>
        </w:rPr>
        <w:t xml:space="preserve"> книжная, шрифт Times New Roman, цвет </w:t>
      </w:r>
      <w:r w:rsidR="00687AFD" w:rsidRPr="001E1490">
        <w:rPr>
          <w:rFonts w:ascii="Times New Roman" w:hAnsi="Times New Roman" w:cs="Times New Roman"/>
          <w:iCs/>
        </w:rPr>
        <w:t>–</w:t>
      </w:r>
      <w:r w:rsidRPr="001E1490">
        <w:rPr>
          <w:rFonts w:ascii="Times New Roman" w:hAnsi="Times New Roman" w:cs="Times New Roman"/>
          <w:color w:val="000000" w:themeColor="text1"/>
        </w:rPr>
        <w:t xml:space="preserve"> чёрный, размер шрифта </w:t>
      </w:r>
      <w:r w:rsidR="00687AFD" w:rsidRPr="001E1490">
        <w:rPr>
          <w:rFonts w:ascii="Times New Roman" w:hAnsi="Times New Roman" w:cs="Times New Roman"/>
          <w:iCs/>
        </w:rPr>
        <w:t>–</w:t>
      </w:r>
      <w:r w:rsidRPr="001E1490">
        <w:rPr>
          <w:rFonts w:ascii="Times New Roman" w:hAnsi="Times New Roman" w:cs="Times New Roman"/>
          <w:color w:val="000000" w:themeColor="text1"/>
        </w:rPr>
        <w:t xml:space="preserve"> 11; интервал междустрочный </w:t>
      </w:r>
      <w:r w:rsidR="00687AFD" w:rsidRPr="001E1490">
        <w:rPr>
          <w:rFonts w:ascii="Times New Roman" w:hAnsi="Times New Roman" w:cs="Times New Roman"/>
          <w:iCs/>
        </w:rPr>
        <w:t>–</w:t>
      </w:r>
      <w:r w:rsidRPr="001E1490">
        <w:rPr>
          <w:rFonts w:ascii="Times New Roman" w:hAnsi="Times New Roman" w:cs="Times New Roman"/>
          <w:color w:val="000000" w:themeColor="text1"/>
        </w:rPr>
        <w:t xml:space="preserve"> множитель 1,1, поля 2 см со всех сторон. Ссылки оформляются в квадратных скобках по тексту. Пример [1, с.5]. Нумерация страниц не проставляется.</w:t>
      </w:r>
    </w:p>
    <w:p w14:paraId="6974D5B1" w14:textId="7AD292D4" w:rsidR="00687AFD" w:rsidRPr="00687AFD" w:rsidRDefault="00687AFD" w:rsidP="001E1490">
      <w:pPr>
        <w:tabs>
          <w:tab w:val="left" w:pos="288"/>
        </w:tabs>
        <w:spacing w:after="0" w:line="264" w:lineRule="auto"/>
        <w:ind w:firstLine="284"/>
        <w:jc w:val="both"/>
        <w:rPr>
          <w:rFonts w:ascii="Times New Roman" w:eastAsia="MS Mincho" w:hAnsi="Times New Roman" w:cs="Times New Roman"/>
        </w:rPr>
      </w:pPr>
      <w:r w:rsidRPr="00687AFD">
        <w:rPr>
          <w:rFonts w:ascii="Times New Roman" w:eastAsia="MS Mincho" w:hAnsi="Times New Roman" w:cs="Times New Roman"/>
        </w:rPr>
        <w:t xml:space="preserve">Дефис (-) ставится в составных словах, например: </w:t>
      </w:r>
      <w:r w:rsidRPr="00687AFD">
        <w:rPr>
          <w:rFonts w:ascii="Times New Roman" w:eastAsia="MS Mincho" w:hAnsi="Times New Roman" w:cs="Times New Roman"/>
          <w:iCs/>
        </w:rPr>
        <w:t>все-таки,</w:t>
      </w:r>
      <w:r w:rsidRPr="001E1490">
        <w:rPr>
          <w:rFonts w:ascii="Times New Roman" w:eastAsia="MS Mincho" w:hAnsi="Times New Roman" w:cs="Times New Roman"/>
        </w:rPr>
        <w:t xml:space="preserve"> Салтыков</w:t>
      </w:r>
      <w:r w:rsidRPr="00687AFD">
        <w:rPr>
          <w:rFonts w:ascii="Times New Roman" w:eastAsia="MS Mincho" w:hAnsi="Times New Roman" w:cs="Times New Roman"/>
        </w:rPr>
        <w:t>-</w:t>
      </w:r>
      <w:r w:rsidRPr="001E1490">
        <w:rPr>
          <w:rFonts w:ascii="Times New Roman" w:eastAsia="MS Mincho" w:hAnsi="Times New Roman" w:cs="Times New Roman"/>
        </w:rPr>
        <w:t>Щедрин</w:t>
      </w:r>
      <w:r w:rsidRPr="00687AFD">
        <w:rPr>
          <w:rFonts w:ascii="Times New Roman" w:eastAsia="MS Mincho" w:hAnsi="Times New Roman" w:cs="Times New Roman"/>
        </w:rPr>
        <w:t xml:space="preserve"> (один человек). </w:t>
      </w:r>
      <w:r w:rsidRPr="00687AFD">
        <w:rPr>
          <w:rFonts w:ascii="Times New Roman" w:eastAsia="MS Mincho" w:hAnsi="Times New Roman" w:cs="Times New Roman"/>
          <w:iCs/>
        </w:rPr>
        <w:t>Тире</w:t>
      </w:r>
      <w:r w:rsidRPr="00687AFD">
        <w:rPr>
          <w:rFonts w:ascii="Times New Roman" w:eastAsia="MS Mincho" w:hAnsi="Times New Roman" w:cs="Times New Roman"/>
          <w:i/>
          <w:iCs/>
        </w:rPr>
        <w:t xml:space="preserve"> </w:t>
      </w:r>
      <w:r w:rsidRPr="00687AFD">
        <w:rPr>
          <w:rFonts w:ascii="Times New Roman" w:eastAsia="MS Mincho" w:hAnsi="Times New Roman" w:cs="Times New Roman"/>
          <w:iCs/>
        </w:rPr>
        <w:t xml:space="preserve">(–) </w:t>
      </w:r>
      <w:r w:rsidRPr="00687AFD">
        <w:rPr>
          <w:rFonts w:ascii="Times New Roman" w:eastAsia="MS Mincho" w:hAnsi="Times New Roman" w:cs="Times New Roman"/>
        </w:rPr>
        <w:t>(</w:t>
      </w:r>
      <w:r w:rsidRPr="00687AFD">
        <w:rPr>
          <w:rFonts w:ascii="Times New Roman" w:eastAsia="MS Mincho" w:hAnsi="Times New Roman" w:cs="Times New Roman"/>
          <w:lang w:val="en-US"/>
        </w:rPr>
        <w:t>Alt</w:t>
      </w:r>
      <w:r w:rsidRPr="00687AFD">
        <w:rPr>
          <w:rFonts w:ascii="Times New Roman" w:eastAsia="MS Mincho" w:hAnsi="Times New Roman" w:cs="Times New Roman"/>
          <w:bCs/>
        </w:rPr>
        <w:t>+0150</w:t>
      </w:r>
      <w:r w:rsidRPr="00687AFD">
        <w:rPr>
          <w:rFonts w:ascii="Times New Roman" w:eastAsia="MS Mincho" w:hAnsi="Times New Roman" w:cs="Times New Roman"/>
        </w:rPr>
        <w:t>) используется при указани</w:t>
      </w:r>
      <w:r w:rsidR="002D563F" w:rsidRPr="001E1490">
        <w:rPr>
          <w:rFonts w:ascii="Times New Roman" w:eastAsia="MS Mincho" w:hAnsi="Times New Roman" w:cs="Times New Roman"/>
        </w:rPr>
        <w:t>и границ диапазона, например, 18–25</w:t>
      </w:r>
      <w:r w:rsidRPr="00687AFD">
        <w:rPr>
          <w:rFonts w:ascii="Times New Roman" w:eastAsia="MS Mincho" w:hAnsi="Times New Roman" w:cs="Times New Roman"/>
        </w:rPr>
        <w:t xml:space="preserve">, </w:t>
      </w:r>
      <w:r w:rsidRPr="00687AFD">
        <w:rPr>
          <w:rFonts w:ascii="Times New Roman" w:eastAsia="MS Mincho" w:hAnsi="Times New Roman" w:cs="Times New Roman"/>
          <w:lang w:val="en-US"/>
        </w:rPr>
        <w:t>XIX</w:t>
      </w:r>
      <w:r w:rsidRPr="00687AFD">
        <w:rPr>
          <w:rFonts w:ascii="Times New Roman" w:eastAsia="MS Mincho" w:hAnsi="Times New Roman" w:cs="Times New Roman"/>
        </w:rPr>
        <w:t>–</w:t>
      </w:r>
      <w:r w:rsidRPr="00687AFD">
        <w:rPr>
          <w:rFonts w:ascii="Times New Roman" w:eastAsia="MS Mincho" w:hAnsi="Times New Roman" w:cs="Times New Roman"/>
          <w:lang w:val="en-US"/>
        </w:rPr>
        <w:t>XX</w:t>
      </w:r>
      <w:r w:rsidRPr="00687AFD">
        <w:rPr>
          <w:rFonts w:ascii="Times New Roman" w:eastAsia="MS Mincho" w:hAnsi="Times New Roman" w:cs="Times New Roman"/>
        </w:rPr>
        <w:t xml:space="preserve"> вв. В этом случае тире пробелами не отбивается. Тире используется также в качестве </w:t>
      </w:r>
      <w:r w:rsidRPr="00687AFD">
        <w:rPr>
          <w:rFonts w:ascii="Times New Roman" w:eastAsia="MS Mincho" w:hAnsi="Times New Roman" w:cs="Times New Roman"/>
        </w:rPr>
        <w:lastRenderedPageBreak/>
        <w:t>знака «минус» в арифметических выражениях, для обозначения тире в тексте оно выделяется пробелами с обеих сторон.</w:t>
      </w:r>
    </w:p>
    <w:p w14:paraId="5B61FC6C" w14:textId="53A5D0E3" w:rsidR="00A51A3B" w:rsidRDefault="00687AFD" w:rsidP="00DA05DE">
      <w:pPr>
        <w:tabs>
          <w:tab w:val="left" w:pos="288"/>
        </w:tabs>
        <w:spacing w:after="0" w:line="264" w:lineRule="auto"/>
        <w:ind w:firstLine="284"/>
        <w:jc w:val="both"/>
        <w:rPr>
          <w:rFonts w:ascii="Times New Roman" w:eastAsia="MS Mincho" w:hAnsi="Times New Roman" w:cs="Times New Roman"/>
        </w:rPr>
      </w:pPr>
      <w:r w:rsidRPr="00687AFD">
        <w:rPr>
          <w:rFonts w:ascii="Times New Roman" w:eastAsia="MS Mincho" w:hAnsi="Times New Roman" w:cs="Times New Roman"/>
        </w:rPr>
        <w:t>Десятичные цифры набираются только через запятую, а не через точку (0,25 вместо 0.25).</w:t>
      </w:r>
    </w:p>
    <w:p w14:paraId="1B4B73ED" w14:textId="77777777" w:rsidR="00DA05DE" w:rsidRPr="00DA05DE" w:rsidRDefault="00DA05DE" w:rsidP="00DA05DE">
      <w:pPr>
        <w:tabs>
          <w:tab w:val="left" w:pos="288"/>
        </w:tabs>
        <w:spacing w:after="0" w:line="264" w:lineRule="auto"/>
        <w:ind w:firstLine="284"/>
        <w:jc w:val="both"/>
        <w:rPr>
          <w:rFonts w:ascii="Times New Roman" w:eastAsia="MS Mincho" w:hAnsi="Times New Roman" w:cs="Times New Roman"/>
        </w:rPr>
      </w:pPr>
    </w:p>
    <w:p w14:paraId="330C8445" w14:textId="782C6D17" w:rsidR="004E679C" w:rsidRPr="001E1490" w:rsidRDefault="008422B5" w:rsidP="00130543">
      <w:pPr>
        <w:shd w:val="clear" w:color="auto" w:fill="FFFFFF"/>
        <w:spacing w:after="0" w:line="264" w:lineRule="auto"/>
        <w:jc w:val="center"/>
        <w:rPr>
          <w:rFonts w:ascii="Times New Roman" w:hAnsi="Times New Roman" w:cs="Times New Roman"/>
          <w:b/>
          <w:color w:val="000000" w:themeColor="text1"/>
        </w:rPr>
      </w:pPr>
      <w:r w:rsidRPr="001E1490">
        <w:rPr>
          <w:rFonts w:ascii="Times New Roman" w:hAnsi="Times New Roman" w:cs="Times New Roman"/>
          <w:b/>
          <w:color w:val="000000" w:themeColor="text1"/>
        </w:rPr>
        <w:t>Рисунки</w:t>
      </w:r>
      <w:r w:rsidR="00B02B04">
        <w:rPr>
          <w:rFonts w:ascii="Times New Roman" w:hAnsi="Times New Roman" w:cs="Times New Roman"/>
          <w:b/>
          <w:color w:val="000000" w:themeColor="text1"/>
        </w:rPr>
        <w:t>,</w:t>
      </w:r>
      <w:r w:rsidRPr="001E1490">
        <w:rPr>
          <w:rFonts w:ascii="Times New Roman" w:hAnsi="Times New Roman" w:cs="Times New Roman"/>
          <w:b/>
          <w:color w:val="000000" w:themeColor="text1"/>
        </w:rPr>
        <w:t xml:space="preserve"> таблицы</w:t>
      </w:r>
      <w:r w:rsidR="00B02B04">
        <w:rPr>
          <w:rFonts w:ascii="Times New Roman" w:hAnsi="Times New Roman" w:cs="Times New Roman"/>
          <w:b/>
          <w:color w:val="000000" w:themeColor="text1"/>
        </w:rPr>
        <w:t xml:space="preserve"> и формулы</w:t>
      </w:r>
    </w:p>
    <w:p w14:paraId="4406B020" w14:textId="7196FB52" w:rsidR="008422B5" w:rsidRDefault="000E43AD" w:rsidP="001E1490">
      <w:pPr>
        <w:shd w:val="clear" w:color="auto" w:fill="FFFFFF"/>
        <w:spacing w:after="0" w:line="264" w:lineRule="auto"/>
        <w:ind w:firstLine="284"/>
        <w:jc w:val="both"/>
        <w:rPr>
          <w:rFonts w:ascii="Times New Roman" w:hAnsi="Times New Roman" w:cs="Times New Roman"/>
          <w:bCs/>
          <w:color w:val="000000" w:themeColor="text1"/>
        </w:rPr>
      </w:pPr>
      <w:r w:rsidRPr="001E1490">
        <w:rPr>
          <w:rFonts w:ascii="Times New Roman" w:hAnsi="Times New Roman" w:cs="Times New Roman"/>
          <w:bCs/>
          <w:color w:val="000000" w:themeColor="text1"/>
        </w:rPr>
        <w:t>Наличие рисунков (не более 8), формул (не более 15) и таблиц допускается только в тех случаях, если описать процесс в текстовой форме невозможно. Рисунки должны быть четкие, черно-белые. Текст в рисунках должен быть читаемым. Формулы набираются в редакторе формул (</w:t>
      </w:r>
      <w:r w:rsidRPr="001E1490">
        <w:rPr>
          <w:rFonts w:ascii="Times New Roman" w:hAnsi="Times New Roman" w:cs="Times New Roman"/>
          <w:bCs/>
          <w:i/>
          <w:color w:val="000000" w:themeColor="text1"/>
        </w:rPr>
        <w:t>Microsoft Equation, Mattype</w:t>
      </w:r>
      <w:r w:rsidRPr="001E1490">
        <w:rPr>
          <w:rFonts w:ascii="Times New Roman" w:hAnsi="Times New Roman" w:cs="Times New Roman"/>
          <w:bCs/>
          <w:color w:val="000000" w:themeColor="text1"/>
        </w:rPr>
        <w:t>). Не допускается вставка формул в виде картинок.</w:t>
      </w:r>
    </w:p>
    <w:p w14:paraId="4834776B" w14:textId="549BDB30" w:rsidR="00814980" w:rsidRDefault="00814980" w:rsidP="001E1490">
      <w:pPr>
        <w:shd w:val="clear" w:color="auto" w:fill="FFFFFF"/>
        <w:spacing w:after="0" w:line="264" w:lineRule="auto"/>
        <w:ind w:firstLine="284"/>
        <w:jc w:val="both"/>
        <w:rPr>
          <w:rFonts w:ascii="Times New Roman" w:hAnsi="Times New Roman" w:cs="Times New Roman"/>
          <w:bCs/>
          <w:color w:val="000000" w:themeColor="text1"/>
        </w:rPr>
      </w:pPr>
    </w:p>
    <w:p w14:paraId="69195ACA" w14:textId="49D78770" w:rsidR="008506D2" w:rsidRPr="008506D2" w:rsidRDefault="008506D2" w:rsidP="00044958">
      <w:pPr>
        <w:widowControl w:val="0"/>
        <w:tabs>
          <w:tab w:val="left" w:pos="288"/>
        </w:tabs>
        <w:spacing w:after="0" w:line="264" w:lineRule="auto"/>
        <w:ind w:firstLine="289"/>
        <w:jc w:val="right"/>
        <w:rPr>
          <w:rFonts w:ascii="Times New Roman" w:eastAsia="MS Mincho" w:hAnsi="Times New Roman" w:cs="Times New Roman"/>
        </w:rPr>
      </w:pPr>
      <w:r w:rsidRPr="008506D2">
        <w:rPr>
          <w:rFonts w:ascii="Times New Roman" w:eastAsia="MS Mincho" w:hAnsi="Times New Roman" w:cs="Times New Roman"/>
        </w:rPr>
        <w:t>Таблица 1</w:t>
      </w:r>
    </w:p>
    <w:p w14:paraId="0CBCE3BC" w14:textId="4E4FD0C6" w:rsidR="008506D2" w:rsidRPr="008506D2" w:rsidRDefault="008506D2" w:rsidP="00044958">
      <w:pPr>
        <w:widowControl w:val="0"/>
        <w:tabs>
          <w:tab w:val="left" w:pos="288"/>
        </w:tabs>
        <w:spacing w:after="0" w:line="264" w:lineRule="auto"/>
        <w:jc w:val="center"/>
        <w:rPr>
          <w:rFonts w:ascii="Times New Roman" w:eastAsia="MS Mincho" w:hAnsi="Times New Roman" w:cs="Times New Roman"/>
        </w:rPr>
      </w:pPr>
      <w:r w:rsidRPr="008506D2">
        <w:rPr>
          <w:rFonts w:ascii="Times New Roman" w:eastAsia="MS Mincho" w:hAnsi="Times New Roman" w:cs="Times New Roman"/>
        </w:rPr>
        <w:t>Пример таблицы</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02"/>
        <w:gridCol w:w="1417"/>
        <w:gridCol w:w="1276"/>
        <w:gridCol w:w="1265"/>
      </w:tblGrid>
      <w:tr w:rsidR="008506D2" w:rsidRPr="008506D2" w14:paraId="245F383B" w14:textId="77777777" w:rsidTr="00E649C9">
        <w:trPr>
          <w:trHeight w:val="240"/>
          <w:tblHeader/>
          <w:jc w:val="center"/>
        </w:trPr>
        <w:tc>
          <w:tcPr>
            <w:tcW w:w="902" w:type="dxa"/>
            <w:vMerge w:val="restart"/>
            <w:tcMar>
              <w:left w:w="28" w:type="dxa"/>
              <w:right w:w="28" w:type="dxa"/>
            </w:tcMar>
            <w:vAlign w:val="center"/>
          </w:tcPr>
          <w:p w14:paraId="45796070" w14:textId="77777777" w:rsidR="008506D2" w:rsidRPr="008506D2" w:rsidRDefault="008506D2" w:rsidP="008506D2">
            <w:pPr>
              <w:spacing w:after="0" w:line="240" w:lineRule="auto"/>
              <w:jc w:val="center"/>
              <w:rPr>
                <w:rFonts w:ascii="Times New Roman" w:eastAsia="Times New Roman" w:hAnsi="Times New Roman" w:cs="Times New Roman"/>
                <w:b/>
                <w:bCs/>
                <w:sz w:val="18"/>
                <w:szCs w:val="18"/>
              </w:rPr>
            </w:pPr>
            <w:r w:rsidRPr="008506D2">
              <w:rPr>
                <w:rFonts w:ascii="Times New Roman" w:eastAsia="Times New Roman" w:hAnsi="Times New Roman" w:cs="Times New Roman"/>
                <w:b/>
                <w:bCs/>
                <w:sz w:val="18"/>
                <w:szCs w:val="18"/>
              </w:rPr>
              <w:t>Заголовок</w:t>
            </w:r>
          </w:p>
        </w:tc>
        <w:tc>
          <w:tcPr>
            <w:tcW w:w="3958" w:type="dxa"/>
            <w:gridSpan w:val="3"/>
            <w:tcMar>
              <w:left w:w="28" w:type="dxa"/>
              <w:right w:w="28" w:type="dxa"/>
            </w:tcMar>
            <w:vAlign w:val="center"/>
          </w:tcPr>
          <w:p w14:paraId="5C758AEB" w14:textId="1A0B3AF5" w:rsidR="008506D2" w:rsidRPr="008506D2" w:rsidRDefault="008506D2" w:rsidP="008506D2">
            <w:pPr>
              <w:spacing w:after="0" w:line="240" w:lineRule="auto"/>
              <w:jc w:val="center"/>
              <w:rPr>
                <w:rFonts w:ascii="Times New Roman" w:eastAsia="Times New Roman" w:hAnsi="Times New Roman" w:cs="Times New Roman"/>
                <w:b/>
                <w:bCs/>
                <w:sz w:val="18"/>
                <w:szCs w:val="18"/>
              </w:rPr>
            </w:pPr>
            <w:r w:rsidRPr="008506D2">
              <w:rPr>
                <w:rFonts w:ascii="Times New Roman" w:eastAsia="Times New Roman" w:hAnsi="Times New Roman" w:cs="Times New Roman"/>
                <w:b/>
                <w:bCs/>
                <w:sz w:val="18"/>
                <w:szCs w:val="18"/>
              </w:rPr>
              <w:t>Заголовок</w:t>
            </w:r>
          </w:p>
        </w:tc>
      </w:tr>
      <w:tr w:rsidR="008506D2" w:rsidRPr="008506D2" w14:paraId="6A9188BA" w14:textId="77777777" w:rsidTr="00E649C9">
        <w:trPr>
          <w:trHeight w:val="240"/>
          <w:tblHeader/>
          <w:jc w:val="center"/>
        </w:trPr>
        <w:tc>
          <w:tcPr>
            <w:tcW w:w="902" w:type="dxa"/>
            <w:vMerge/>
            <w:tcMar>
              <w:left w:w="28" w:type="dxa"/>
              <w:right w:w="28" w:type="dxa"/>
            </w:tcMar>
            <w:vAlign w:val="center"/>
          </w:tcPr>
          <w:p w14:paraId="73FD079F" w14:textId="77777777" w:rsidR="008506D2" w:rsidRPr="008506D2" w:rsidRDefault="008506D2" w:rsidP="008506D2">
            <w:pPr>
              <w:spacing w:after="0" w:line="240" w:lineRule="auto"/>
              <w:jc w:val="center"/>
              <w:rPr>
                <w:rFonts w:ascii="Times New Roman" w:eastAsia="Times New Roman" w:hAnsi="Times New Roman" w:cs="Times New Roman"/>
                <w:sz w:val="18"/>
                <w:szCs w:val="18"/>
                <w:lang w:val="en-US"/>
              </w:rPr>
            </w:pPr>
          </w:p>
        </w:tc>
        <w:tc>
          <w:tcPr>
            <w:tcW w:w="1417" w:type="dxa"/>
            <w:tcMar>
              <w:left w:w="28" w:type="dxa"/>
              <w:right w:w="28" w:type="dxa"/>
            </w:tcMar>
            <w:vAlign w:val="center"/>
          </w:tcPr>
          <w:p w14:paraId="4D1A56F2" w14:textId="60D08DA4" w:rsidR="008506D2" w:rsidRPr="008506D2" w:rsidRDefault="008506D2" w:rsidP="008506D2">
            <w:pPr>
              <w:spacing w:after="0" w:line="240" w:lineRule="auto"/>
              <w:jc w:val="center"/>
              <w:rPr>
                <w:rFonts w:ascii="Times New Roman" w:eastAsia="Times New Roman" w:hAnsi="Times New Roman" w:cs="Times New Roman"/>
                <w:b/>
                <w:bCs/>
                <w:i/>
                <w:iCs/>
                <w:sz w:val="18"/>
                <w:szCs w:val="18"/>
              </w:rPr>
            </w:pPr>
            <w:r w:rsidRPr="008506D2">
              <w:rPr>
                <w:rFonts w:ascii="Times New Roman" w:eastAsia="Times New Roman" w:hAnsi="Times New Roman" w:cs="Times New Roman"/>
                <w:b/>
                <w:bCs/>
                <w:i/>
                <w:iCs/>
                <w:sz w:val="18"/>
                <w:szCs w:val="18"/>
              </w:rPr>
              <w:t>Подзаголовок</w:t>
            </w:r>
          </w:p>
        </w:tc>
        <w:tc>
          <w:tcPr>
            <w:tcW w:w="1276" w:type="dxa"/>
            <w:tcMar>
              <w:left w:w="28" w:type="dxa"/>
              <w:right w:w="28" w:type="dxa"/>
            </w:tcMar>
            <w:vAlign w:val="center"/>
          </w:tcPr>
          <w:p w14:paraId="0686693E" w14:textId="77777777" w:rsidR="008506D2" w:rsidRPr="008506D2" w:rsidRDefault="008506D2" w:rsidP="008506D2">
            <w:pPr>
              <w:spacing w:after="0" w:line="240" w:lineRule="auto"/>
              <w:jc w:val="center"/>
              <w:rPr>
                <w:rFonts w:ascii="Times New Roman" w:eastAsia="Times New Roman" w:hAnsi="Times New Roman" w:cs="Times New Roman"/>
                <w:b/>
                <w:bCs/>
                <w:i/>
                <w:iCs/>
                <w:sz w:val="18"/>
                <w:szCs w:val="18"/>
              </w:rPr>
            </w:pPr>
            <w:r w:rsidRPr="008506D2">
              <w:rPr>
                <w:rFonts w:ascii="Times New Roman" w:eastAsia="Times New Roman" w:hAnsi="Times New Roman" w:cs="Times New Roman"/>
                <w:b/>
                <w:bCs/>
                <w:i/>
                <w:iCs/>
                <w:sz w:val="18"/>
                <w:szCs w:val="18"/>
              </w:rPr>
              <w:t>Подзаголовок</w:t>
            </w:r>
          </w:p>
        </w:tc>
        <w:tc>
          <w:tcPr>
            <w:tcW w:w="1265" w:type="dxa"/>
            <w:tcMar>
              <w:left w:w="28" w:type="dxa"/>
              <w:right w:w="28" w:type="dxa"/>
            </w:tcMar>
            <w:vAlign w:val="center"/>
          </w:tcPr>
          <w:p w14:paraId="6D803581" w14:textId="044889DD" w:rsidR="008506D2" w:rsidRPr="008506D2" w:rsidRDefault="008506D2" w:rsidP="008506D2">
            <w:pPr>
              <w:spacing w:after="0" w:line="240" w:lineRule="auto"/>
              <w:jc w:val="center"/>
              <w:rPr>
                <w:rFonts w:ascii="Times New Roman" w:eastAsia="Times New Roman" w:hAnsi="Times New Roman" w:cs="Times New Roman"/>
                <w:b/>
                <w:bCs/>
                <w:i/>
                <w:iCs/>
                <w:sz w:val="18"/>
                <w:szCs w:val="18"/>
              </w:rPr>
            </w:pPr>
            <w:r w:rsidRPr="008506D2">
              <w:rPr>
                <w:rFonts w:ascii="Times New Roman" w:eastAsia="Times New Roman" w:hAnsi="Times New Roman" w:cs="Times New Roman"/>
                <w:b/>
                <w:bCs/>
                <w:i/>
                <w:iCs/>
                <w:sz w:val="18"/>
                <w:szCs w:val="18"/>
              </w:rPr>
              <w:t>Подзаголовок</w:t>
            </w:r>
          </w:p>
        </w:tc>
      </w:tr>
      <w:tr w:rsidR="008506D2" w:rsidRPr="008506D2" w14:paraId="706CB0C3" w14:textId="77777777" w:rsidTr="00E649C9">
        <w:trPr>
          <w:trHeight w:val="284"/>
          <w:jc w:val="center"/>
        </w:trPr>
        <w:tc>
          <w:tcPr>
            <w:tcW w:w="902" w:type="dxa"/>
            <w:tcMar>
              <w:left w:w="28" w:type="dxa"/>
              <w:right w:w="28" w:type="dxa"/>
            </w:tcMar>
            <w:vAlign w:val="center"/>
          </w:tcPr>
          <w:p w14:paraId="6C3732F1" w14:textId="77777777" w:rsidR="008506D2" w:rsidRPr="008506D2" w:rsidRDefault="008506D2" w:rsidP="008506D2">
            <w:pPr>
              <w:spacing w:after="0" w:line="240" w:lineRule="auto"/>
              <w:jc w:val="center"/>
              <w:rPr>
                <w:rFonts w:ascii="Times New Roman" w:eastAsia="Times New Roman" w:hAnsi="Times New Roman" w:cs="Times New Roman"/>
                <w:noProof/>
                <w:sz w:val="18"/>
                <w:szCs w:val="18"/>
              </w:rPr>
            </w:pPr>
            <w:r w:rsidRPr="008506D2">
              <w:rPr>
                <w:rFonts w:ascii="Times New Roman" w:eastAsia="Times New Roman" w:hAnsi="Times New Roman" w:cs="Times New Roman"/>
                <w:noProof/>
                <w:sz w:val="18"/>
                <w:szCs w:val="18"/>
              </w:rPr>
              <w:t>Текст</w:t>
            </w:r>
          </w:p>
        </w:tc>
        <w:tc>
          <w:tcPr>
            <w:tcW w:w="1417" w:type="dxa"/>
            <w:tcMar>
              <w:left w:w="28" w:type="dxa"/>
              <w:right w:w="28" w:type="dxa"/>
            </w:tcMar>
            <w:vAlign w:val="center"/>
          </w:tcPr>
          <w:p w14:paraId="1CAA2C8E" w14:textId="7A3670B5" w:rsidR="008506D2" w:rsidRPr="008506D2" w:rsidRDefault="008506D2" w:rsidP="008506D2">
            <w:pPr>
              <w:spacing w:after="0" w:line="240" w:lineRule="auto"/>
              <w:jc w:val="center"/>
              <w:rPr>
                <w:rFonts w:ascii="Times New Roman" w:eastAsia="Times New Roman" w:hAnsi="Times New Roman" w:cs="Times New Roman"/>
                <w:noProof/>
                <w:sz w:val="18"/>
                <w:szCs w:val="18"/>
              </w:rPr>
            </w:pPr>
            <w:r w:rsidRPr="008506D2">
              <w:rPr>
                <w:rFonts w:ascii="Times New Roman" w:eastAsia="Times New Roman" w:hAnsi="Times New Roman" w:cs="Times New Roman"/>
                <w:noProof/>
                <w:sz w:val="18"/>
                <w:szCs w:val="18"/>
              </w:rPr>
              <w:t>Текст</w:t>
            </w:r>
          </w:p>
        </w:tc>
        <w:tc>
          <w:tcPr>
            <w:tcW w:w="1276" w:type="dxa"/>
            <w:tcMar>
              <w:left w:w="28" w:type="dxa"/>
              <w:right w:w="28" w:type="dxa"/>
            </w:tcMar>
            <w:vAlign w:val="center"/>
          </w:tcPr>
          <w:p w14:paraId="477C17BB" w14:textId="77777777" w:rsidR="008506D2" w:rsidRPr="008506D2" w:rsidRDefault="008506D2" w:rsidP="008506D2">
            <w:pPr>
              <w:spacing w:after="0" w:line="240" w:lineRule="auto"/>
              <w:jc w:val="center"/>
              <w:rPr>
                <w:rFonts w:ascii="Times New Roman" w:eastAsia="Times New Roman" w:hAnsi="Times New Roman" w:cs="Times New Roman"/>
                <w:sz w:val="18"/>
                <w:szCs w:val="18"/>
              </w:rPr>
            </w:pPr>
            <w:r w:rsidRPr="008506D2">
              <w:rPr>
                <w:rFonts w:ascii="Times New Roman" w:eastAsia="Times New Roman" w:hAnsi="Times New Roman" w:cs="Times New Roman"/>
                <w:sz w:val="18"/>
                <w:szCs w:val="18"/>
              </w:rPr>
              <w:t>Текст</w:t>
            </w:r>
          </w:p>
        </w:tc>
        <w:tc>
          <w:tcPr>
            <w:tcW w:w="1265" w:type="dxa"/>
            <w:tcMar>
              <w:left w:w="28" w:type="dxa"/>
              <w:right w:w="28" w:type="dxa"/>
            </w:tcMar>
            <w:vAlign w:val="center"/>
          </w:tcPr>
          <w:p w14:paraId="7EA73A18" w14:textId="553E1A29" w:rsidR="008506D2" w:rsidRPr="008506D2" w:rsidRDefault="008506D2" w:rsidP="008506D2">
            <w:pPr>
              <w:spacing w:after="0" w:line="240" w:lineRule="auto"/>
              <w:jc w:val="center"/>
              <w:rPr>
                <w:rFonts w:ascii="Times New Roman" w:eastAsia="Times New Roman" w:hAnsi="Times New Roman" w:cs="Times New Roman"/>
                <w:sz w:val="18"/>
                <w:szCs w:val="18"/>
              </w:rPr>
            </w:pPr>
            <w:r w:rsidRPr="008506D2">
              <w:rPr>
                <w:rFonts w:ascii="Times New Roman" w:eastAsia="Times New Roman" w:hAnsi="Times New Roman" w:cs="Times New Roman"/>
                <w:sz w:val="18"/>
                <w:szCs w:val="18"/>
              </w:rPr>
              <w:t>Текст</w:t>
            </w:r>
          </w:p>
        </w:tc>
      </w:tr>
      <w:tr w:rsidR="008506D2" w:rsidRPr="008506D2" w14:paraId="70F90BC3" w14:textId="77777777" w:rsidTr="00E649C9">
        <w:trPr>
          <w:trHeight w:val="284"/>
          <w:jc w:val="center"/>
        </w:trPr>
        <w:tc>
          <w:tcPr>
            <w:tcW w:w="902" w:type="dxa"/>
            <w:tcMar>
              <w:left w:w="28" w:type="dxa"/>
              <w:right w:w="28" w:type="dxa"/>
            </w:tcMar>
            <w:vAlign w:val="center"/>
          </w:tcPr>
          <w:p w14:paraId="14C62766" w14:textId="77777777" w:rsidR="008506D2" w:rsidRPr="008506D2" w:rsidRDefault="008506D2" w:rsidP="008506D2">
            <w:pPr>
              <w:spacing w:after="0" w:line="240" w:lineRule="auto"/>
              <w:jc w:val="center"/>
              <w:rPr>
                <w:rFonts w:ascii="Times New Roman" w:eastAsia="Times New Roman" w:hAnsi="Times New Roman" w:cs="Times New Roman"/>
                <w:noProof/>
                <w:sz w:val="18"/>
                <w:szCs w:val="18"/>
              </w:rPr>
            </w:pPr>
            <w:r w:rsidRPr="008506D2">
              <w:rPr>
                <w:rFonts w:ascii="Times New Roman" w:eastAsia="Times New Roman" w:hAnsi="Times New Roman" w:cs="Times New Roman"/>
                <w:noProof/>
                <w:sz w:val="18"/>
                <w:szCs w:val="18"/>
              </w:rPr>
              <w:t>Текст</w:t>
            </w:r>
          </w:p>
        </w:tc>
        <w:tc>
          <w:tcPr>
            <w:tcW w:w="1417" w:type="dxa"/>
            <w:tcMar>
              <w:left w:w="28" w:type="dxa"/>
              <w:right w:w="28" w:type="dxa"/>
            </w:tcMar>
            <w:vAlign w:val="center"/>
          </w:tcPr>
          <w:p w14:paraId="10E21F97" w14:textId="371BCCCC" w:rsidR="008506D2" w:rsidRPr="008506D2" w:rsidRDefault="008506D2" w:rsidP="008506D2">
            <w:pPr>
              <w:spacing w:after="0" w:line="240" w:lineRule="auto"/>
              <w:jc w:val="center"/>
              <w:rPr>
                <w:rFonts w:ascii="Times New Roman" w:eastAsia="Times New Roman" w:hAnsi="Times New Roman" w:cs="Times New Roman"/>
                <w:noProof/>
                <w:sz w:val="18"/>
                <w:szCs w:val="18"/>
              </w:rPr>
            </w:pPr>
            <w:r w:rsidRPr="008506D2">
              <w:rPr>
                <w:rFonts w:ascii="Times New Roman" w:eastAsia="Times New Roman" w:hAnsi="Times New Roman" w:cs="Times New Roman"/>
                <w:noProof/>
                <w:sz w:val="18"/>
                <w:szCs w:val="18"/>
              </w:rPr>
              <w:t>Текст</w:t>
            </w:r>
          </w:p>
        </w:tc>
        <w:tc>
          <w:tcPr>
            <w:tcW w:w="1276" w:type="dxa"/>
            <w:tcMar>
              <w:left w:w="28" w:type="dxa"/>
              <w:right w:w="28" w:type="dxa"/>
            </w:tcMar>
            <w:vAlign w:val="center"/>
          </w:tcPr>
          <w:p w14:paraId="4DE2ABC9" w14:textId="44D6A1DC" w:rsidR="008506D2" w:rsidRPr="008506D2" w:rsidRDefault="008506D2" w:rsidP="008506D2">
            <w:pPr>
              <w:spacing w:after="0" w:line="240" w:lineRule="auto"/>
              <w:jc w:val="center"/>
              <w:rPr>
                <w:rFonts w:ascii="Times New Roman" w:eastAsia="Times New Roman" w:hAnsi="Times New Roman" w:cs="Times New Roman"/>
                <w:sz w:val="18"/>
                <w:szCs w:val="18"/>
              </w:rPr>
            </w:pPr>
            <w:r w:rsidRPr="008506D2">
              <w:rPr>
                <w:rFonts w:ascii="Times New Roman" w:eastAsia="Times New Roman" w:hAnsi="Times New Roman" w:cs="Times New Roman"/>
                <w:sz w:val="18"/>
                <w:szCs w:val="18"/>
              </w:rPr>
              <w:t>Текст</w:t>
            </w:r>
          </w:p>
        </w:tc>
        <w:tc>
          <w:tcPr>
            <w:tcW w:w="1265" w:type="dxa"/>
            <w:tcMar>
              <w:left w:w="28" w:type="dxa"/>
              <w:right w:w="28" w:type="dxa"/>
            </w:tcMar>
            <w:vAlign w:val="center"/>
          </w:tcPr>
          <w:p w14:paraId="0BE52640" w14:textId="14B68259" w:rsidR="008506D2" w:rsidRPr="008506D2" w:rsidRDefault="008506D2" w:rsidP="008506D2">
            <w:pPr>
              <w:spacing w:after="0" w:line="240" w:lineRule="auto"/>
              <w:jc w:val="center"/>
              <w:rPr>
                <w:rFonts w:ascii="Times New Roman" w:eastAsia="Times New Roman" w:hAnsi="Times New Roman" w:cs="Times New Roman"/>
                <w:sz w:val="18"/>
                <w:szCs w:val="18"/>
              </w:rPr>
            </w:pPr>
            <w:r w:rsidRPr="008506D2">
              <w:rPr>
                <w:rFonts w:ascii="Times New Roman" w:eastAsia="Times New Roman" w:hAnsi="Times New Roman" w:cs="Times New Roman"/>
                <w:sz w:val="18"/>
                <w:szCs w:val="18"/>
              </w:rPr>
              <w:t>Текст</w:t>
            </w:r>
          </w:p>
        </w:tc>
      </w:tr>
      <w:tr w:rsidR="008506D2" w:rsidRPr="008506D2" w14:paraId="00BD8A98" w14:textId="77777777" w:rsidTr="00E649C9">
        <w:trPr>
          <w:trHeight w:val="284"/>
          <w:jc w:val="center"/>
        </w:trPr>
        <w:tc>
          <w:tcPr>
            <w:tcW w:w="902" w:type="dxa"/>
            <w:tcMar>
              <w:left w:w="28" w:type="dxa"/>
              <w:right w:w="28" w:type="dxa"/>
            </w:tcMar>
            <w:vAlign w:val="center"/>
          </w:tcPr>
          <w:p w14:paraId="1D451F9E" w14:textId="77777777" w:rsidR="008506D2" w:rsidRPr="008506D2" w:rsidRDefault="008506D2" w:rsidP="008506D2">
            <w:pPr>
              <w:spacing w:after="0" w:line="240" w:lineRule="auto"/>
              <w:jc w:val="center"/>
              <w:rPr>
                <w:rFonts w:ascii="Times New Roman" w:eastAsia="Times New Roman" w:hAnsi="Times New Roman" w:cs="Times New Roman"/>
                <w:noProof/>
                <w:sz w:val="18"/>
                <w:szCs w:val="18"/>
              </w:rPr>
            </w:pPr>
            <w:r w:rsidRPr="008506D2">
              <w:rPr>
                <w:rFonts w:ascii="Times New Roman" w:eastAsia="Times New Roman" w:hAnsi="Times New Roman" w:cs="Times New Roman"/>
                <w:noProof/>
                <w:sz w:val="18"/>
                <w:szCs w:val="18"/>
              </w:rPr>
              <w:t>Текст</w:t>
            </w:r>
          </w:p>
        </w:tc>
        <w:tc>
          <w:tcPr>
            <w:tcW w:w="1417" w:type="dxa"/>
            <w:tcMar>
              <w:left w:w="28" w:type="dxa"/>
              <w:right w:w="28" w:type="dxa"/>
            </w:tcMar>
            <w:vAlign w:val="center"/>
          </w:tcPr>
          <w:p w14:paraId="7FDAB9E6" w14:textId="154A6E3C" w:rsidR="008506D2" w:rsidRPr="008506D2" w:rsidRDefault="008506D2" w:rsidP="008506D2">
            <w:pPr>
              <w:spacing w:after="0" w:line="240" w:lineRule="auto"/>
              <w:jc w:val="center"/>
              <w:rPr>
                <w:rFonts w:ascii="Times New Roman" w:eastAsia="Times New Roman" w:hAnsi="Times New Roman" w:cs="Times New Roman"/>
                <w:noProof/>
                <w:sz w:val="18"/>
                <w:szCs w:val="18"/>
              </w:rPr>
            </w:pPr>
            <w:r w:rsidRPr="008506D2">
              <w:rPr>
                <w:rFonts w:ascii="Times New Roman" w:eastAsia="Times New Roman" w:hAnsi="Times New Roman" w:cs="Times New Roman"/>
                <w:noProof/>
                <w:sz w:val="18"/>
                <w:szCs w:val="18"/>
              </w:rPr>
              <w:t>Текст</w:t>
            </w:r>
          </w:p>
        </w:tc>
        <w:tc>
          <w:tcPr>
            <w:tcW w:w="1276" w:type="dxa"/>
            <w:tcMar>
              <w:left w:w="28" w:type="dxa"/>
              <w:right w:w="28" w:type="dxa"/>
            </w:tcMar>
            <w:vAlign w:val="center"/>
          </w:tcPr>
          <w:p w14:paraId="051AB407" w14:textId="216879FB" w:rsidR="008506D2" w:rsidRPr="008506D2" w:rsidRDefault="008506D2" w:rsidP="008506D2">
            <w:pPr>
              <w:spacing w:after="0" w:line="240" w:lineRule="auto"/>
              <w:jc w:val="center"/>
              <w:rPr>
                <w:rFonts w:ascii="Times New Roman" w:eastAsia="Times New Roman" w:hAnsi="Times New Roman" w:cs="Times New Roman"/>
                <w:sz w:val="18"/>
                <w:szCs w:val="18"/>
              </w:rPr>
            </w:pPr>
            <w:r w:rsidRPr="008506D2">
              <w:rPr>
                <w:rFonts w:ascii="Times New Roman" w:eastAsia="Times New Roman" w:hAnsi="Times New Roman" w:cs="Times New Roman"/>
                <w:sz w:val="18"/>
                <w:szCs w:val="18"/>
              </w:rPr>
              <w:t>Текст</w:t>
            </w:r>
          </w:p>
        </w:tc>
        <w:tc>
          <w:tcPr>
            <w:tcW w:w="1265" w:type="dxa"/>
            <w:tcMar>
              <w:left w:w="28" w:type="dxa"/>
              <w:right w:w="28" w:type="dxa"/>
            </w:tcMar>
            <w:vAlign w:val="center"/>
          </w:tcPr>
          <w:p w14:paraId="6C79339A" w14:textId="77777777" w:rsidR="008506D2" w:rsidRPr="008506D2" w:rsidRDefault="008506D2" w:rsidP="008506D2">
            <w:pPr>
              <w:spacing w:after="0" w:line="240" w:lineRule="auto"/>
              <w:jc w:val="center"/>
              <w:rPr>
                <w:rFonts w:ascii="Times New Roman" w:eastAsia="Times New Roman" w:hAnsi="Times New Roman" w:cs="Times New Roman"/>
                <w:sz w:val="18"/>
                <w:szCs w:val="18"/>
              </w:rPr>
            </w:pPr>
            <w:r w:rsidRPr="008506D2">
              <w:rPr>
                <w:rFonts w:ascii="Times New Roman" w:eastAsia="Times New Roman" w:hAnsi="Times New Roman" w:cs="Times New Roman"/>
                <w:sz w:val="18"/>
                <w:szCs w:val="18"/>
              </w:rPr>
              <w:t>Текст</w:t>
            </w:r>
          </w:p>
        </w:tc>
      </w:tr>
    </w:tbl>
    <w:p w14:paraId="1258E61C" w14:textId="625B5610" w:rsidR="008506D2" w:rsidRDefault="008506D2" w:rsidP="001E1490">
      <w:pPr>
        <w:shd w:val="clear" w:color="auto" w:fill="FFFFFF"/>
        <w:spacing w:after="0" w:line="264" w:lineRule="auto"/>
        <w:ind w:firstLine="284"/>
        <w:jc w:val="both"/>
        <w:rPr>
          <w:rFonts w:ascii="Times New Roman" w:hAnsi="Times New Roman" w:cs="Times New Roman"/>
          <w:bCs/>
          <w:color w:val="000000" w:themeColor="text1"/>
        </w:rPr>
      </w:pPr>
    </w:p>
    <w:p w14:paraId="2AB22977" w14:textId="38B34B9A" w:rsidR="00D735A9" w:rsidRPr="001E1490" w:rsidRDefault="00540BAC" w:rsidP="001E1490">
      <w:pPr>
        <w:shd w:val="clear" w:color="auto" w:fill="FFFFFF"/>
        <w:spacing w:after="0" w:line="264" w:lineRule="auto"/>
        <w:ind w:firstLine="284"/>
        <w:jc w:val="both"/>
        <w:rPr>
          <w:rFonts w:ascii="Times New Roman" w:hAnsi="Times New Roman" w:cs="Times New Roman"/>
          <w:bCs/>
          <w:color w:val="000000" w:themeColor="text1"/>
        </w:rPr>
      </w:pPr>
      <w:r>
        <w:rPr>
          <w:rFonts w:ascii="Times New Roman" w:hAnsi="Times New Roman" w:cs="Times New Roman"/>
          <w:noProof/>
          <w:sz w:val="24"/>
          <w:szCs w:val="24"/>
          <w:lang w:eastAsia="ru-RU"/>
        </w:rPr>
        <mc:AlternateContent>
          <mc:Choice Requires="wpg">
            <w:drawing>
              <wp:anchor distT="0" distB="0" distL="114300" distR="114300" simplePos="0" relativeHeight="251659264" behindDoc="0" locked="0" layoutInCell="1" allowOverlap="1" wp14:anchorId="6F02A5E9" wp14:editId="3D76E78B">
                <wp:simplePos x="0" y="0"/>
                <wp:positionH relativeFrom="column">
                  <wp:posOffset>272940</wp:posOffset>
                </wp:positionH>
                <wp:positionV relativeFrom="paragraph">
                  <wp:posOffset>80783</wp:posOffset>
                </wp:positionV>
                <wp:extent cx="2546350" cy="1700530"/>
                <wp:effectExtent l="0" t="0" r="25400" b="13970"/>
                <wp:wrapNone/>
                <wp:docPr id="3" name="Группа 3"/>
                <wp:cNvGraphicFramePr/>
                <a:graphic xmlns:a="http://schemas.openxmlformats.org/drawingml/2006/main">
                  <a:graphicData uri="http://schemas.microsoft.com/office/word/2010/wordprocessingGroup">
                    <wpg:wgp>
                      <wpg:cNvGrpSpPr/>
                      <wpg:grpSpPr>
                        <a:xfrm>
                          <a:off x="0" y="0"/>
                          <a:ext cx="2546350" cy="1700530"/>
                          <a:chOff x="0" y="0"/>
                          <a:chExt cx="2546730" cy="1700561"/>
                        </a:xfrm>
                      </wpg:grpSpPr>
                      <wpg:grpSp>
                        <wpg:cNvPr id="311" name="Группа 311"/>
                        <wpg:cNvGrpSpPr/>
                        <wpg:grpSpPr>
                          <a:xfrm>
                            <a:off x="0" y="0"/>
                            <a:ext cx="2546730" cy="1700561"/>
                            <a:chOff x="3452571" y="0"/>
                            <a:chExt cx="2605880" cy="1700561"/>
                          </a:xfrm>
                        </wpg:grpSpPr>
                        <wpg:grpSp>
                          <wpg:cNvPr id="304" name="Группа 304"/>
                          <wpg:cNvGrpSpPr/>
                          <wpg:grpSpPr>
                            <a:xfrm>
                              <a:off x="3452571" y="0"/>
                              <a:ext cx="2605880" cy="1700561"/>
                              <a:chOff x="3452571" y="0"/>
                              <a:chExt cx="2605880" cy="1700561"/>
                            </a:xfrm>
                          </wpg:grpSpPr>
                          <wpg:grpSp>
                            <wpg:cNvPr id="247" name="Группа 247"/>
                            <wpg:cNvGrpSpPr/>
                            <wpg:grpSpPr>
                              <a:xfrm>
                                <a:off x="3452571" y="0"/>
                                <a:ext cx="2605880" cy="1700561"/>
                                <a:chOff x="3534763" y="0"/>
                                <a:chExt cx="2667917" cy="1700813"/>
                              </a:xfrm>
                            </wpg:grpSpPr>
                            <wps:wsp>
                              <wps:cNvPr id="248" name="Прямоугольник 248"/>
                              <wps:cNvSpPr/>
                              <wps:spPr>
                                <a:xfrm>
                                  <a:off x="4173324" y="241218"/>
                                  <a:ext cx="1252690" cy="253253"/>
                                </a:xfrm>
                                <a:prstGeom prst="rect">
                                  <a:avLst/>
                                </a:prstGeom>
                                <a:solidFill>
                                  <a:sysClr val="window" lastClr="FFFFFF"/>
                                </a:solidFill>
                                <a:ln w="12700" cap="flat" cmpd="sng" algn="ctr">
                                  <a:solidFill>
                                    <a:sysClr val="window" lastClr="FFFFFF"/>
                                  </a:solidFill>
                                  <a:prstDash val="solid"/>
                                  <a:miter lim="800000"/>
                                </a:ln>
                                <a:effectLst/>
                              </wps:spPr>
                              <wps:txbx>
                                <w:txbxContent>
                                  <w:p w14:paraId="5E2A415F" w14:textId="77777777" w:rsidR="00540BAC" w:rsidRPr="00C2288C" w:rsidRDefault="00540BAC" w:rsidP="00540BAC">
                                    <w:pPr>
                                      <w:jc w:val="center"/>
                                      <w:rPr>
                                        <w:sz w:val="18"/>
                                        <w:szCs w:val="18"/>
                                      </w:rPr>
                                    </w:pPr>
                                    <w:r>
                                      <w:rPr>
                                        <w:sz w:val="18"/>
                                        <w:szCs w:val="18"/>
                                      </w:rPr>
                                      <w:t>инжектор мочевины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49" name="Группа 249"/>
                              <wpg:cNvGrpSpPr/>
                              <wpg:grpSpPr>
                                <a:xfrm>
                                  <a:off x="3534763" y="0"/>
                                  <a:ext cx="2667917" cy="1700813"/>
                                  <a:chOff x="3534763" y="0"/>
                                  <a:chExt cx="2667917" cy="1700813"/>
                                </a:xfrm>
                              </wpg:grpSpPr>
                              <wps:wsp>
                                <wps:cNvPr id="250" name="Прямая соединительная линия 250"/>
                                <wps:cNvCnPr/>
                                <wps:spPr>
                                  <a:xfrm>
                                    <a:off x="4768344" y="443175"/>
                                    <a:ext cx="73208" cy="211228"/>
                                  </a:xfrm>
                                  <a:prstGeom prst="line">
                                    <a:avLst/>
                                  </a:prstGeom>
                                  <a:noFill/>
                                  <a:ln w="6350" cap="flat" cmpd="sng" algn="ctr">
                                    <a:solidFill>
                                      <a:sysClr val="windowText" lastClr="000000"/>
                                    </a:solidFill>
                                    <a:prstDash val="solid"/>
                                    <a:miter lim="800000"/>
                                  </a:ln>
                                  <a:effectLst/>
                                </wps:spPr>
                                <wps:bodyPr/>
                              </wps:wsp>
                              <wpg:grpSp>
                                <wpg:cNvPr id="254" name="Группа 254"/>
                                <wpg:cNvGrpSpPr/>
                                <wpg:grpSpPr>
                                  <a:xfrm>
                                    <a:off x="3534763" y="0"/>
                                    <a:ext cx="2667917" cy="1700813"/>
                                    <a:chOff x="3534763" y="0"/>
                                    <a:chExt cx="2667917" cy="1700813"/>
                                  </a:xfrm>
                                </wpg:grpSpPr>
                                <wps:wsp>
                                  <wps:cNvPr id="255" name="Прямая соединительная линия 255"/>
                                  <wps:cNvCnPr/>
                                  <wps:spPr>
                                    <a:xfrm>
                                      <a:off x="4772025" y="847725"/>
                                      <a:ext cx="211422" cy="0"/>
                                    </a:xfrm>
                                    <a:prstGeom prst="line">
                                      <a:avLst/>
                                    </a:prstGeom>
                                    <a:noFill/>
                                    <a:ln w="12700" cap="flat" cmpd="sng" algn="ctr">
                                      <a:solidFill>
                                        <a:sysClr val="windowText" lastClr="000000"/>
                                      </a:solidFill>
                                      <a:prstDash val="solid"/>
                                      <a:miter lim="800000"/>
                                    </a:ln>
                                    <a:effectLst/>
                                  </wps:spPr>
                                  <wps:bodyPr/>
                                </wps:wsp>
                                <wpg:grpSp>
                                  <wpg:cNvPr id="256" name="Группа 256"/>
                                  <wpg:cNvGrpSpPr/>
                                  <wpg:grpSpPr>
                                    <a:xfrm>
                                      <a:off x="3534763" y="0"/>
                                      <a:ext cx="2667917" cy="1700813"/>
                                      <a:chOff x="3534763" y="0"/>
                                      <a:chExt cx="2667917" cy="1700813"/>
                                    </a:xfrm>
                                  </wpg:grpSpPr>
                                  <wps:wsp>
                                    <wps:cNvPr id="257" name="Скругленный прямоугольник 257"/>
                                    <wps:cNvSpPr/>
                                    <wps:spPr>
                                      <a:xfrm>
                                        <a:off x="4987127" y="521713"/>
                                        <a:ext cx="456565" cy="6896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E615BB1" w14:textId="77777777" w:rsidR="00540BAC" w:rsidRPr="00461AAF" w:rsidRDefault="00540BAC" w:rsidP="00540BAC">
                                          <w:pPr>
                                            <w:jc w:val="center"/>
                                            <w:rPr>
                                              <w:sz w:val="20"/>
                                              <w:szCs w:val="20"/>
                                              <w:lang w:val="en-US"/>
                                            </w:rPr>
                                          </w:pPr>
                                          <w:r w:rsidRPr="00461AAF">
                                            <w:rPr>
                                              <w:sz w:val="20"/>
                                              <w:szCs w:val="20"/>
                                              <w:lang w:val="en-US"/>
                                            </w:rPr>
                                            <w:t>SCR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8" name="Группа 258"/>
                                    <wpg:cNvGrpSpPr/>
                                    <wpg:grpSpPr>
                                      <a:xfrm>
                                        <a:off x="3534763" y="0"/>
                                        <a:ext cx="2667917" cy="1700813"/>
                                        <a:chOff x="3534763" y="0"/>
                                        <a:chExt cx="2667917" cy="1700813"/>
                                      </a:xfrm>
                                    </wpg:grpSpPr>
                                    <wps:wsp>
                                      <wps:cNvPr id="259" name="Прямая соединительная линия 259"/>
                                      <wps:cNvCnPr/>
                                      <wps:spPr>
                                        <a:xfrm>
                                          <a:off x="4768850" y="990600"/>
                                          <a:ext cx="210632" cy="0"/>
                                        </a:xfrm>
                                        <a:prstGeom prst="line">
                                          <a:avLst/>
                                        </a:prstGeom>
                                        <a:noFill/>
                                        <a:ln w="12700" cap="flat" cmpd="sng" algn="ctr">
                                          <a:solidFill>
                                            <a:sysClr val="windowText" lastClr="000000"/>
                                          </a:solidFill>
                                          <a:prstDash val="solid"/>
                                          <a:miter lim="800000"/>
                                        </a:ln>
                                        <a:effectLst/>
                                      </wps:spPr>
                                      <wps:bodyPr/>
                                    </wps:wsp>
                                    <wps:wsp>
                                      <wps:cNvPr id="260" name="Блок-схема: данные 260"/>
                                      <wps:cNvSpPr/>
                                      <wps:spPr>
                                        <a:xfrm flipH="1">
                                          <a:off x="4813300" y="660400"/>
                                          <a:ext cx="134078" cy="211006"/>
                                        </a:xfrm>
                                        <a:prstGeom prst="flowChartInputOutpu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6" name="Группа 266"/>
                                      <wpg:cNvGrpSpPr/>
                                      <wpg:grpSpPr>
                                        <a:xfrm>
                                          <a:off x="3534763" y="0"/>
                                          <a:ext cx="2667917" cy="1700813"/>
                                          <a:chOff x="3534763" y="34101"/>
                                          <a:chExt cx="2667917" cy="1701313"/>
                                        </a:xfrm>
                                      </wpg:grpSpPr>
                                      <wpg:grpSp>
                                        <wpg:cNvPr id="267" name="Группа 267"/>
                                        <wpg:cNvGrpSpPr/>
                                        <wpg:grpSpPr>
                                          <a:xfrm>
                                            <a:off x="3534763" y="80979"/>
                                            <a:ext cx="2667838" cy="1654435"/>
                                            <a:chOff x="3534763" y="80979"/>
                                            <a:chExt cx="2667838" cy="1654435"/>
                                          </a:xfrm>
                                        </wpg:grpSpPr>
                                        <wpg:grpSp>
                                          <wpg:cNvPr id="269" name="Группа 269"/>
                                          <wpg:cNvGrpSpPr/>
                                          <wpg:grpSpPr>
                                            <a:xfrm>
                                              <a:off x="3534763" y="558056"/>
                                              <a:ext cx="2667838" cy="749510"/>
                                              <a:chOff x="3659453" y="-7834"/>
                                              <a:chExt cx="2667838" cy="749510"/>
                                            </a:xfrm>
                                          </wpg:grpSpPr>
                                          <wpg:grpSp>
                                            <wpg:cNvPr id="272" name="Группа 272"/>
                                            <wpg:cNvGrpSpPr/>
                                            <wpg:grpSpPr>
                                              <a:xfrm>
                                                <a:off x="3659453" y="-7834"/>
                                                <a:ext cx="2667838" cy="749510"/>
                                                <a:chOff x="3659453" y="-7834"/>
                                                <a:chExt cx="2667838" cy="749510"/>
                                              </a:xfrm>
                                            </wpg:grpSpPr>
                                            <wps:wsp>
                                              <wps:cNvPr id="273" name="Прямоугольник 273"/>
                                              <wps:cNvSpPr/>
                                              <wps:spPr>
                                                <a:xfrm>
                                                  <a:off x="3708045" y="431741"/>
                                                  <a:ext cx="45719" cy="309935"/>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4" name="Группа 274"/>
                                              <wpg:cNvGrpSpPr/>
                                              <wpg:grpSpPr>
                                                <a:xfrm>
                                                  <a:off x="3659453" y="-7834"/>
                                                  <a:ext cx="2667838" cy="704153"/>
                                                  <a:chOff x="3659453" y="-7834"/>
                                                  <a:chExt cx="2667838" cy="704153"/>
                                                </a:xfrm>
                                              </wpg:grpSpPr>
                                              <wps:wsp>
                                                <wps:cNvPr id="277" name="Скругленный прямоугольник 277"/>
                                                <wps:cNvSpPr/>
                                                <wps:spPr>
                                                  <a:xfrm>
                                                    <a:off x="4339890" y="72508"/>
                                                    <a:ext cx="547869" cy="6236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AF2C6CA" w14:textId="77777777" w:rsidR="00540BAC" w:rsidRPr="00360F9E" w:rsidRDefault="00540BAC" w:rsidP="00540BAC">
                                                      <w:pPr>
                                                        <w:jc w:val="center"/>
                                                        <w:rPr>
                                                          <w:lang w:val="en-US"/>
                                                        </w:rPr>
                                                      </w:pPr>
                                                      <w:r>
                                                        <w:rPr>
                                                          <w:lang w:val="en-US"/>
                                                        </w:rPr>
                                                        <w:t>DPF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Скругленный прямоугольник 278"/>
                                                <wps:cNvSpPr/>
                                                <wps:spPr>
                                                  <a:xfrm>
                                                    <a:off x="5551196" y="-7834"/>
                                                    <a:ext cx="285478" cy="674917"/>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31EA7AC" w14:textId="77777777" w:rsidR="00540BAC" w:rsidRPr="00360F9E" w:rsidRDefault="00540BAC" w:rsidP="00540BAC">
                                                      <w:pPr>
                                                        <w:jc w:val="center"/>
                                                        <w:rPr>
                                                          <w:lang w:val="en-US"/>
                                                        </w:rPr>
                                                      </w:pPr>
                                                      <w:r>
                                                        <w:rPr>
                                                          <w:lang w:val="en-US"/>
                                                        </w:rPr>
                                                        <w:t>ASC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 name="Прямая соединительная линия 281"/>
                                                <wps:cNvCnPr/>
                                                <wps:spPr>
                                                  <a:xfrm flipV="1">
                                                    <a:off x="3659453" y="468554"/>
                                                    <a:ext cx="320853" cy="1006"/>
                                                  </a:xfrm>
                                                  <a:prstGeom prst="line">
                                                    <a:avLst/>
                                                  </a:prstGeom>
                                                  <a:noFill/>
                                                  <a:ln w="12700" cap="flat" cmpd="sng" algn="ctr">
                                                    <a:solidFill>
                                                      <a:sysClr val="windowText" lastClr="000000"/>
                                                    </a:solidFill>
                                                    <a:prstDash val="solid"/>
                                                    <a:miter lim="800000"/>
                                                  </a:ln>
                                                  <a:effectLst/>
                                                </wps:spPr>
                                                <wps:bodyPr/>
                                              </wps:wsp>
                                              <wps:wsp>
                                                <wps:cNvPr id="282" name="Прямоугольник 282"/>
                                                <wps:cNvSpPr/>
                                                <wps:spPr>
                                                  <a:xfrm>
                                                    <a:off x="5836674" y="292930"/>
                                                    <a:ext cx="490617" cy="146773"/>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Скругленный прямоугольник 287"/>
                                                <wps:cNvSpPr/>
                                                <wps:spPr>
                                                  <a:xfrm>
                                                    <a:off x="3814420" y="72288"/>
                                                    <a:ext cx="492519" cy="62403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2123741" w14:textId="77777777" w:rsidR="00540BAC" w:rsidRPr="00DD5E38" w:rsidRDefault="00540BAC" w:rsidP="00540BAC">
                                                      <w:pPr>
                                                        <w:jc w:val="center"/>
                                                        <w:rPr>
                                                          <w:sz w:val="20"/>
                                                          <w:szCs w:val="20"/>
                                                          <w:lang w:val="en-US"/>
                                                        </w:rPr>
                                                      </w:pPr>
                                                      <w:r w:rsidRPr="00DD5E38">
                                                        <w:rPr>
                                                          <w:sz w:val="20"/>
                                                          <w:szCs w:val="20"/>
                                                          <w:lang w:val="en-US"/>
                                                        </w:rPr>
                                                        <w:t>DOC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Прямоугольник 288"/>
                                                <wps:cNvSpPr/>
                                                <wps:spPr>
                                                  <a:xfrm>
                                                    <a:off x="5908394" y="357145"/>
                                                    <a:ext cx="45719" cy="309935"/>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Прямоугольник 289"/>
                                                <wps:cNvSpPr/>
                                                <wps:spPr>
                                                  <a:xfrm>
                                                    <a:off x="6137420" y="358856"/>
                                                    <a:ext cx="45719" cy="309935"/>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90" name="Прямая соединительная линия 290"/>
                                            <wps:cNvCnPr/>
                                            <wps:spPr>
                                              <a:xfrm flipV="1">
                                                <a:off x="4211692" y="72469"/>
                                                <a:ext cx="278986" cy="580"/>
                                              </a:xfrm>
                                              <a:prstGeom prst="line">
                                                <a:avLst/>
                                              </a:prstGeom>
                                              <a:noFill/>
                                              <a:ln w="12700" cap="flat" cmpd="sng" algn="ctr">
                                                <a:solidFill>
                                                  <a:sysClr val="windowText" lastClr="000000"/>
                                                </a:solidFill>
                                                <a:prstDash val="solid"/>
                                                <a:miter lim="800000"/>
                                              </a:ln>
                                              <a:effectLst/>
                                            </wps:spPr>
                                            <wps:bodyPr/>
                                          </wps:wsp>
                                          <wps:wsp>
                                            <wps:cNvPr id="291" name="Прямая соединительная линия 291"/>
                                            <wps:cNvCnPr/>
                                            <wps:spPr>
                                              <a:xfrm>
                                                <a:off x="4242508" y="696949"/>
                                                <a:ext cx="358278" cy="0"/>
                                              </a:xfrm>
                                              <a:prstGeom prst="line">
                                                <a:avLst/>
                                              </a:prstGeom>
                                              <a:noFill/>
                                              <a:ln w="12700" cap="flat" cmpd="sng" algn="ctr">
                                                <a:solidFill>
                                                  <a:sysClr val="windowText" lastClr="000000"/>
                                                </a:solidFill>
                                                <a:prstDash val="solid"/>
                                                <a:miter lim="800000"/>
                                              </a:ln>
                                              <a:effectLst/>
                                            </wps:spPr>
                                            <wps:bodyPr/>
                                          </wps:wsp>
                                        </wpg:grpSp>
                                        <wps:wsp>
                                          <wps:cNvPr id="295" name="Прямоугольник 295"/>
                                          <wps:cNvSpPr/>
                                          <wps:spPr>
                                            <a:xfrm>
                                              <a:off x="3746183" y="1305841"/>
                                              <a:ext cx="729507" cy="429573"/>
                                            </a:xfrm>
                                            <a:prstGeom prst="rect">
                                              <a:avLst/>
                                            </a:prstGeom>
                                            <a:solidFill>
                                              <a:sysClr val="window" lastClr="FFFFFF"/>
                                            </a:solidFill>
                                            <a:ln w="12700" cap="flat" cmpd="sng" algn="ctr">
                                              <a:solidFill>
                                                <a:sysClr val="window" lastClr="FFFFFF"/>
                                              </a:solidFill>
                                              <a:prstDash val="solid"/>
                                              <a:miter lim="800000"/>
                                            </a:ln>
                                            <a:effectLst/>
                                          </wps:spPr>
                                          <wps:txbx>
                                            <w:txbxContent>
                                              <w:p w14:paraId="18DEBB3B" w14:textId="77777777" w:rsidR="00540BAC" w:rsidRPr="00117F04" w:rsidRDefault="00540BAC" w:rsidP="00540BAC">
                                                <w:pPr>
                                                  <w:jc w:val="center"/>
                                                  <w:rPr>
                                                    <w:sz w:val="18"/>
                                                    <w:szCs w:val="18"/>
                                                    <w:lang w:val="en-US"/>
                                                  </w:rPr>
                                                </w:pPr>
                                                <w:r>
                                                  <w:rPr>
                                                    <w:sz w:val="18"/>
                                                    <w:szCs w:val="18"/>
                                                  </w:rPr>
                                                  <w:t xml:space="preserve">датчик </w:t>
                                                </w:r>
                                                <w:r w:rsidRPr="00117F04">
                                                  <w:rPr>
                                                    <w:sz w:val="18"/>
                                                    <w:szCs w:val="18"/>
                                                    <w:lang w:val="en-US"/>
                                                  </w:rPr>
                                                  <w:t xml:space="preserve">NOx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Прямоугольник 296"/>
                                          <wps:cNvSpPr/>
                                          <wps:spPr>
                                            <a:xfrm>
                                              <a:off x="4829788" y="1284386"/>
                                              <a:ext cx="627291" cy="385718"/>
                                            </a:xfrm>
                                            <a:prstGeom prst="rect">
                                              <a:avLst/>
                                            </a:prstGeom>
                                            <a:solidFill>
                                              <a:sysClr val="window" lastClr="FFFFFF"/>
                                            </a:solidFill>
                                            <a:ln w="12700" cap="flat" cmpd="sng" algn="ctr">
                                              <a:solidFill>
                                                <a:sysClr val="window" lastClr="FFFFFF"/>
                                              </a:solidFill>
                                              <a:prstDash val="solid"/>
                                              <a:miter lim="800000"/>
                                            </a:ln>
                                            <a:effectLst/>
                                          </wps:spPr>
                                          <wps:txbx>
                                            <w:txbxContent>
                                              <w:p w14:paraId="1F88BBAA" w14:textId="77777777" w:rsidR="00540BAC" w:rsidRPr="00362E21" w:rsidRDefault="00540BAC" w:rsidP="00540BAC">
                                                <w:pPr>
                                                  <w:spacing w:after="0" w:line="240" w:lineRule="auto"/>
                                                  <w:jc w:val="center"/>
                                                  <w:rPr>
                                                    <w:sz w:val="18"/>
                                                    <w:szCs w:val="18"/>
                                                    <w:lang w:val="en-US"/>
                                                  </w:rPr>
                                                </w:pPr>
                                                <w:r>
                                                  <w:rPr>
                                                    <w:sz w:val="18"/>
                                                    <w:szCs w:val="18"/>
                                                  </w:rPr>
                                                  <w:t xml:space="preserve">датчик </w:t>
                                                </w:r>
                                                <w:r>
                                                  <w:rPr>
                                                    <w:sz w:val="18"/>
                                                    <w:szCs w:val="18"/>
                                                    <w:lang w:val="en-US"/>
                                                  </w:rPr>
                                                  <w:t>NH</w:t>
                                                </w:r>
                                                <w:r w:rsidRPr="00362E21">
                                                  <w:rPr>
                                                    <w:sz w:val="18"/>
                                                    <w:szCs w:val="18"/>
                                                    <w:vertAlign w:val="subscript"/>
                                                    <w:lang w:val="en-US"/>
                                                  </w:rPr>
                                                  <w:t>3</w:t>
                                                </w:r>
                                              </w:p>
                                              <w:p w14:paraId="5B943290" w14:textId="77777777" w:rsidR="00540BAC" w:rsidRPr="00117F04" w:rsidRDefault="00540BAC" w:rsidP="00540BAC">
                                                <w:pPr>
                                                  <w:spacing w:after="0" w:line="240" w:lineRule="auto"/>
                                                  <w:jc w:val="center"/>
                                                  <w:rPr>
                                                    <w:sz w:val="18"/>
                                                    <w:szCs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Прямоугольник 298"/>
                                          <wps:cNvSpPr/>
                                          <wps:spPr>
                                            <a:xfrm>
                                              <a:off x="4228564" y="80979"/>
                                              <a:ext cx="1319507" cy="232011"/>
                                            </a:xfrm>
                                            <a:prstGeom prst="rect">
                                              <a:avLst/>
                                            </a:prstGeom>
                                            <a:solidFill>
                                              <a:sysClr val="window" lastClr="FFFFFF"/>
                                            </a:solidFill>
                                            <a:ln w="12700" cap="flat" cmpd="sng" algn="ctr">
                                              <a:solidFill>
                                                <a:sysClr val="window" lastClr="FFFFFF"/>
                                              </a:solidFill>
                                              <a:prstDash val="solid"/>
                                              <a:miter lim="800000"/>
                                            </a:ln>
                                            <a:effectLst/>
                                          </wps:spPr>
                                          <wps:txbx>
                                            <w:txbxContent>
                                              <w:p w14:paraId="30B24767" w14:textId="77777777" w:rsidR="00540BAC" w:rsidRPr="004B40BE" w:rsidRDefault="00540BAC" w:rsidP="00540BAC">
                                                <w:pPr>
                                                  <w:jc w:val="center"/>
                                                  <w:rPr>
                                                    <w:sz w:val="18"/>
                                                    <w:szCs w:val="18"/>
                                                  </w:rPr>
                                                </w:pPr>
                                                <w:r>
                                                  <w:rPr>
                                                    <w:sz w:val="18"/>
                                                    <w:szCs w:val="18"/>
                                                    <w:lang w:val="en-US"/>
                                                  </w:rPr>
                                                  <w:t xml:space="preserve">под </w:t>
                                                </w:r>
                                                <w:r>
                                                  <w:rPr>
                                                    <w:sz w:val="18"/>
                                                    <w:szCs w:val="18"/>
                                                  </w:rPr>
                                                  <w:t>полом кузова</w:t>
                                                </w:r>
                                              </w:p>
                                              <w:p w14:paraId="426A0532" w14:textId="77777777" w:rsidR="00540BAC" w:rsidRPr="0083765B" w:rsidRDefault="00540BAC" w:rsidP="00540BAC">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0" name="Скругленный прямоугольник 300"/>
                                        <wps:cNvSpPr/>
                                        <wps:spPr>
                                          <a:xfrm>
                                            <a:off x="3534771" y="34101"/>
                                            <a:ext cx="2667909" cy="1678364"/>
                                          </a:xfrm>
                                          <a:prstGeom prst="roundRect">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g:grpSp>
                          <wps:wsp>
                            <wps:cNvPr id="303" name="Прямоугольник 303"/>
                            <wps:cNvSpPr/>
                            <wps:spPr>
                              <a:xfrm>
                                <a:off x="5316629" y="1243998"/>
                                <a:ext cx="600404" cy="370161"/>
                              </a:xfrm>
                              <a:prstGeom prst="rect">
                                <a:avLst/>
                              </a:prstGeom>
                              <a:solidFill>
                                <a:sysClr val="window" lastClr="FFFFFF"/>
                              </a:solidFill>
                              <a:ln w="12700" cap="flat" cmpd="sng" algn="ctr">
                                <a:solidFill>
                                  <a:schemeClr val="bg1"/>
                                </a:solidFill>
                                <a:prstDash val="solid"/>
                                <a:miter lim="800000"/>
                              </a:ln>
                              <a:effectLst/>
                            </wps:spPr>
                            <wps:txbx>
                              <w:txbxContent>
                                <w:p w14:paraId="1E080AAC" w14:textId="77777777" w:rsidR="00540BAC" w:rsidRPr="00117F04" w:rsidRDefault="00540BAC" w:rsidP="00540BAC">
                                  <w:pPr>
                                    <w:jc w:val="center"/>
                                    <w:rPr>
                                      <w:sz w:val="18"/>
                                      <w:szCs w:val="18"/>
                                      <w:lang w:val="en-US"/>
                                    </w:rPr>
                                  </w:pPr>
                                  <w:r>
                                    <w:rPr>
                                      <w:sz w:val="18"/>
                                      <w:szCs w:val="18"/>
                                    </w:rPr>
                                    <w:t xml:space="preserve">датчик </w:t>
                                  </w:r>
                                  <w:r w:rsidRPr="00117F04">
                                    <w:rPr>
                                      <w:sz w:val="18"/>
                                      <w:szCs w:val="18"/>
                                      <w:lang w:val="en-US"/>
                                    </w:rPr>
                                    <w:t xml:space="preserve">NOx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5" name="Прямая соединительная линия 305"/>
                          <wps:cNvCnPr/>
                          <wps:spPr>
                            <a:xfrm flipV="1">
                              <a:off x="5252383" y="1200421"/>
                              <a:ext cx="394078" cy="187549"/>
                            </a:xfrm>
                            <a:prstGeom prst="line">
                              <a:avLst/>
                            </a:prstGeom>
                          </wps:spPr>
                          <wps:style>
                            <a:lnRef idx="1">
                              <a:schemeClr val="dk1"/>
                            </a:lnRef>
                            <a:fillRef idx="0">
                              <a:schemeClr val="dk1"/>
                            </a:fillRef>
                            <a:effectRef idx="0">
                              <a:schemeClr val="dk1"/>
                            </a:effectRef>
                            <a:fontRef idx="minor">
                              <a:schemeClr val="tx1"/>
                            </a:fontRef>
                          </wps:style>
                          <wps:bodyPr/>
                        </wps:wsp>
                        <wps:wsp>
                          <wps:cNvPr id="306" name="Прямая соединительная линия 306"/>
                          <wps:cNvCnPr/>
                          <wps:spPr>
                            <a:xfrm flipV="1">
                              <a:off x="5815757" y="1187420"/>
                              <a:ext cx="57372" cy="156448"/>
                            </a:xfrm>
                            <a:prstGeom prst="line">
                              <a:avLst/>
                            </a:prstGeom>
                          </wps:spPr>
                          <wps:style>
                            <a:lnRef idx="1">
                              <a:schemeClr val="dk1"/>
                            </a:lnRef>
                            <a:fillRef idx="0">
                              <a:schemeClr val="dk1"/>
                            </a:fillRef>
                            <a:effectRef idx="0">
                              <a:schemeClr val="dk1"/>
                            </a:effectRef>
                            <a:fontRef idx="minor">
                              <a:schemeClr val="tx1"/>
                            </a:fontRef>
                          </wps:style>
                          <wps:bodyPr/>
                        </wps:wsp>
                        <wps:wsp>
                          <wps:cNvPr id="308" name="Прямая соединительная линия 308"/>
                          <wps:cNvCnPr/>
                          <wps:spPr>
                            <a:xfrm flipH="1" flipV="1">
                              <a:off x="3544925" y="1261092"/>
                              <a:ext cx="228373" cy="128754"/>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 name="Прямая соединительная линия 2"/>
                        <wps:cNvCnPr/>
                        <wps:spPr>
                          <a:xfrm>
                            <a:off x="0" y="848199"/>
                            <a:ext cx="147928" cy="0"/>
                          </a:xfrm>
                          <a:prstGeom prst="line">
                            <a:avLst/>
                          </a:prstGeom>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F02A5E9" id="Группа 3" o:spid="_x0000_s1026" style="position:absolute;left:0;text-align:left;margin-left:21.5pt;margin-top:6.35pt;width:200.5pt;height:133.9pt;z-index:251659264;mso-width-relative:margin;mso-height-relative:margin" coordsize="25467,17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">
                <v:group id="Группа 311" o:spid="_x0000_s1027" style="position:absolute;width:25467;height:17005" coordorigin="34525" coordsize="26058,1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group id="Группа 304" o:spid="_x0000_s1028" style="position:absolute;left:34525;width:26059;height:17005" coordorigin="34525" coordsize="26058,1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group id="Группа 247" o:spid="_x0000_s1029" style="position:absolute;left:34525;width:26059;height:17005" coordorigin="35347" coordsize="26679,17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rect id="Прямоугольник 248" o:spid="_x0000_s1030" style="position:absolute;left:41733;top:2412;width:12527;height:2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" fillcolor="window" strokecolor="window" strokeweight="1pt">
                        <v:textbox>
                          <w:txbxContent>
                            <w:p w14:paraId="5E2A415F" w14:textId="77777777" w:rsidR="00540BAC" w:rsidRPr="00C2288C" w:rsidRDefault="00540BAC" w:rsidP="00540BAC">
                              <w:pPr>
                                <w:jc w:val="center"/>
                                <w:rPr>
                                  <w:sz w:val="18"/>
                                  <w:szCs w:val="18"/>
                                </w:rPr>
                              </w:pPr>
                              <w:r>
                                <w:rPr>
                                  <w:sz w:val="18"/>
                                  <w:szCs w:val="18"/>
                                </w:rPr>
                                <w:t>инжектор мочевины</w:t>
                              </w:r>
                            </w:p>
                          </w:txbxContent>
                        </v:textbox>
                      </v:rect>
                      <v:group id="Группа 249" o:spid="_x0000_s1031" style="position:absolute;left:35347;width:26679;height:17008" coordorigin="35347" coordsize="26679,17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line id="Прямая соединительная линия 250" o:spid="_x0000_s1032" style="position:absolute;visibility:visible;mso-wrap-style:square" from="47683,4431" to="48415,6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" strokecolor="windowText" strokeweight=".5pt">
                          <v:stroke joinstyle="miter"/>
                        </v:line>
                        <v:group id="Группа 254" o:spid="_x0000_s1033" style="position:absolute;left:35347;width:26679;height:17008" coordorigin="35347" coordsize="26679,17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line id="Прямая соединительная линия 255" o:spid="_x0000_s1034" style="position:absolute;visibility:visible;mso-wrap-style:square" from="47720,8477" to="49834,8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" strokecolor="windowText" strokeweight="1pt">
                            <v:stroke joinstyle="miter"/>
                          </v:line>
                          <v:group id="Группа 256" o:spid="_x0000_s1035" style="position:absolute;left:35347;width:26679;height:17008" coordorigin="35347" coordsize="26679,17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roundrect id="Скругленный прямоугольник 257" o:spid="_x0000_s1036" style="position:absolute;left:49871;top:5217;width:4565;height:6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" fillcolor="window" strokecolor="windowText" strokeweight="1pt">
                              <v:stroke joinstyle="miter"/>
                              <v:textbox>
                                <w:txbxContent>
                                  <w:p w14:paraId="1E615BB1" w14:textId="77777777" w:rsidR="00540BAC" w:rsidRPr="00461AAF" w:rsidRDefault="00540BAC" w:rsidP="00540BAC">
                                    <w:pPr>
                                      <w:jc w:val="center"/>
                                      <w:rPr>
                                        <w:sz w:val="20"/>
                                        <w:szCs w:val="20"/>
                                        <w:lang w:val="en-US"/>
                                      </w:rPr>
                                    </w:pPr>
                                    <w:r w:rsidRPr="00461AAF">
                                      <w:rPr>
                                        <w:sz w:val="20"/>
                                        <w:szCs w:val="20"/>
                                        <w:lang w:val="en-US"/>
                                      </w:rPr>
                                      <w:t>SCR</w:t>
                                    </w:r>
                                  </w:p>
                                </w:txbxContent>
                              </v:textbox>
                            </v:roundrect>
                            <v:group id="Группа 258" o:spid="_x0000_s1037" style="position:absolute;left:35347;width:26679;height:17008" coordorigin="35347" coordsize="26679,17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line id="Прямая соединительная линия 259" o:spid="_x0000_s1038" style="position:absolute;visibility:visible;mso-wrap-style:square" from="47688,9906" to="49794,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" strokecolor="windowText" strokeweight="1pt">
                                <v:stroke joinstyle="miter"/>
                              </v:line>
                              <v:shapetype id="_x0000_t111" coordsize="21600,21600" o:spt="111" path="m4321,l21600,,17204,21600,,21600xe">
                                <v:stroke joinstyle="miter"/>
                                <v:path gradientshapeok="t" o:connecttype="custom" o:connectlocs="12961,0;10800,0;2161,10800;8602,21600;10800,21600;19402,10800" textboxrect="4321,0,17204,21600"/>
                              </v:shapetype>
                              <v:shape id="Блок-схема: данные 260" o:spid="_x0000_s1039" type="#_x0000_t111" style="position:absolute;left:48133;top:6604;width:1340;height:211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" fillcolor="window" strokecolor="windowText" strokeweight="1.5pt"/>
                              <v:group id="Группа 266" o:spid="_x0000_s1040" style="position:absolute;left:35347;width:26679;height:17008" coordorigin="35347,341" coordsize="26679,17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group id="Группа 267" o:spid="_x0000_s1041" style="position:absolute;left:35347;top:809;width:26679;height:16545" coordorigin="35347,809" coordsize="26678,1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group id="Группа 269" o:spid="_x0000_s1042" style="position:absolute;left:35347;top:5580;width:26679;height:7495" coordorigin="36594,-78" coordsize="26678,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group id="Группа 272" o:spid="_x0000_s1043" style="position:absolute;left:36594;top:-78;width:26678;height:7494" coordorigin="36594,-78" coordsize="26678,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rect id="Прямоугольник 273" o:spid="_x0000_s1044" style="position:absolute;left:37080;top:4317;width:457;height:3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" fillcolor="windowText" strokeweight="1pt"/>
                                      <v:group id="Группа 274" o:spid="_x0000_s1045" style="position:absolute;left:36594;top:-78;width:26678;height:7041" coordorigin="36594,-78" coordsize="26678,7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roundrect id="Скругленный прямоугольник 277" o:spid="_x0000_s1046" style="position:absolute;left:43398;top:725;width:5479;height:62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" fillcolor="window" strokecolor="windowText" strokeweight="1pt">
                                          <v:stroke joinstyle="miter"/>
                                          <v:textbox>
                                            <w:txbxContent>
                                              <w:p w14:paraId="6AF2C6CA" w14:textId="77777777" w:rsidR="00540BAC" w:rsidRPr="00360F9E" w:rsidRDefault="00540BAC" w:rsidP="00540BAC">
                                                <w:pPr>
                                                  <w:jc w:val="center"/>
                                                  <w:rPr>
                                                    <w:lang w:val="en-US"/>
                                                  </w:rPr>
                                                </w:pPr>
                                                <w:r>
                                                  <w:rPr>
                                                    <w:lang w:val="en-US"/>
                                                  </w:rPr>
                                                  <w:t>DPF</w:t>
                                                </w:r>
                                              </w:p>
                                            </w:txbxContent>
                                          </v:textbox>
                                        </v:roundrect>
                                        <v:roundrect id="Скругленный прямоугольник 278" o:spid="_x0000_s1047" style="position:absolute;left:55511;top:-78;width:2855;height:67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" fillcolor="window" strokecolor="windowText" strokeweight="1pt">
                                          <v:stroke joinstyle="miter"/>
                                          <v:textbox>
                                            <w:txbxContent>
                                              <w:p w14:paraId="531EA7AC" w14:textId="77777777" w:rsidR="00540BAC" w:rsidRPr="00360F9E" w:rsidRDefault="00540BAC" w:rsidP="00540BAC">
                                                <w:pPr>
                                                  <w:jc w:val="center"/>
                                                  <w:rPr>
                                                    <w:lang w:val="en-US"/>
                                                  </w:rPr>
                                                </w:pPr>
                                                <w:r>
                                                  <w:rPr>
                                                    <w:lang w:val="en-US"/>
                                                  </w:rPr>
                                                  <w:t>ASC</w:t>
                                                </w:r>
                                              </w:p>
                                            </w:txbxContent>
                                          </v:textbox>
                                        </v:roundrect>
                                        <v:line id="Прямая соединительная линия 281" o:spid="_x0000_s1048" style="position:absolute;flip:y;visibility:visible;mso-wrap-style:square" from="36594,4685" to="39803,4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" strokecolor="windowText" strokeweight="1pt">
                                          <v:stroke joinstyle="miter"/>
                                        </v:line>
                                        <v:rect id="Прямоугольник 282" o:spid="_x0000_s1049" style="position:absolute;left:58366;top:2929;width:4906;height:1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" fillcolor="window" strokecolor="windowText" strokeweight="1pt"/>
                                        <v:roundrect id="Скругленный прямоугольник 287" o:spid="_x0000_s1050" style="position:absolute;left:38144;top:722;width:4925;height:62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" fillcolor="window" strokecolor="windowText" strokeweight="1pt">
                                          <v:stroke joinstyle="miter"/>
                                          <v:textbox>
                                            <w:txbxContent>
                                              <w:p w14:paraId="32123741" w14:textId="77777777" w:rsidR="00540BAC" w:rsidRPr="00DD5E38" w:rsidRDefault="00540BAC" w:rsidP="00540BAC">
                                                <w:pPr>
                                                  <w:jc w:val="center"/>
                                                  <w:rPr>
                                                    <w:sz w:val="20"/>
                                                    <w:szCs w:val="20"/>
                                                    <w:lang w:val="en-US"/>
                                                  </w:rPr>
                                                </w:pPr>
                                                <w:r w:rsidRPr="00DD5E38">
                                                  <w:rPr>
                                                    <w:sz w:val="20"/>
                                                    <w:szCs w:val="20"/>
                                                    <w:lang w:val="en-US"/>
                                                  </w:rPr>
                                                  <w:t>DOC</w:t>
                                                </w:r>
                                              </w:p>
                                            </w:txbxContent>
                                          </v:textbox>
                                        </v:roundrect>
                                        <v:rect id="Прямоугольник 288" o:spid="_x0000_s1051" style="position:absolute;left:59083;top:3571;width:458;height:3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" fillcolor="windowText" strokeweight="1pt"/>
                                        <v:rect id="Прямоугольник 289" o:spid="_x0000_s1052" style="position:absolute;left:61374;top:3588;width:457;height:3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" fillcolor="windowText" strokeweight="1pt"/>
                                      </v:group>
                                    </v:group>
                                    <v:line id="Прямая соединительная линия 290" o:spid="_x0000_s1053" style="position:absolute;flip:y;visibility:visible;mso-wrap-style:square" from="42116,724" to="44906,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" strokecolor="windowText" strokeweight="1pt">
                                      <v:stroke joinstyle="miter"/>
                                    </v:line>
                                    <v:line id="Прямая соединительная линия 291" o:spid="_x0000_s1054" style="position:absolute;visibility:visible;mso-wrap-style:square" from="42425,6969" to="46007,6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" strokecolor="windowText" strokeweight="1pt">
                                      <v:stroke joinstyle="miter"/>
                                    </v:line>
                                  </v:group>
                                  <v:rect id="Прямоугольник 295" o:spid="_x0000_s1055" style="position:absolute;left:37461;top:13058;width:7295;height:4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" fillcolor="window" strokecolor="window" strokeweight="1pt">
                                    <v:textbox>
                                      <w:txbxContent>
                                        <w:p w14:paraId="18DEBB3B" w14:textId="77777777" w:rsidR="00540BAC" w:rsidRPr="00117F04" w:rsidRDefault="00540BAC" w:rsidP="00540BAC">
                                          <w:pPr>
                                            <w:jc w:val="center"/>
                                            <w:rPr>
                                              <w:sz w:val="18"/>
                                              <w:szCs w:val="18"/>
                                              <w:lang w:val="en-US"/>
                                            </w:rPr>
                                          </w:pPr>
                                          <w:r>
                                            <w:rPr>
                                              <w:sz w:val="18"/>
                                              <w:szCs w:val="18"/>
                                            </w:rPr>
                                            <w:t xml:space="preserve">датчик </w:t>
                                          </w:r>
                                          <w:r w:rsidRPr="00117F04">
                                            <w:rPr>
                                              <w:sz w:val="18"/>
                                              <w:szCs w:val="18"/>
                                              <w:lang w:val="en-US"/>
                                            </w:rPr>
                                            <w:t xml:space="preserve">NOx </w:t>
                                          </w:r>
                                        </w:p>
                                      </w:txbxContent>
                                    </v:textbox>
                                  </v:rect>
                                  <v:rect id="Прямоугольник 296" o:spid="_x0000_s1056" style="position:absolute;left:48297;top:12843;width:6273;height:3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" fillcolor="window" strokecolor="window" strokeweight="1pt">
                                    <v:textbox>
                                      <w:txbxContent>
                                        <w:p w14:paraId="1F88BBAA" w14:textId="77777777" w:rsidR="00540BAC" w:rsidRPr="00362E21" w:rsidRDefault="00540BAC" w:rsidP="00540BAC">
                                          <w:pPr>
                                            <w:spacing w:after="0" w:line="240" w:lineRule="auto"/>
                                            <w:jc w:val="center"/>
                                            <w:rPr>
                                              <w:sz w:val="18"/>
                                              <w:szCs w:val="18"/>
                                              <w:lang w:val="en-US"/>
                                            </w:rPr>
                                          </w:pPr>
                                          <w:r>
                                            <w:rPr>
                                              <w:sz w:val="18"/>
                                              <w:szCs w:val="18"/>
                                            </w:rPr>
                                            <w:t xml:space="preserve">датчик </w:t>
                                          </w:r>
                                          <w:r>
                                            <w:rPr>
                                              <w:sz w:val="18"/>
                                              <w:szCs w:val="18"/>
                                              <w:lang w:val="en-US"/>
                                            </w:rPr>
                                            <w:t>NH</w:t>
                                          </w:r>
                                          <w:r w:rsidRPr="00362E21">
                                            <w:rPr>
                                              <w:sz w:val="18"/>
                                              <w:szCs w:val="18"/>
                                              <w:vertAlign w:val="subscript"/>
                                              <w:lang w:val="en-US"/>
                                            </w:rPr>
                                            <w:t>3</w:t>
                                          </w:r>
                                        </w:p>
                                        <w:p w14:paraId="5B943290" w14:textId="77777777" w:rsidR="00540BAC" w:rsidRPr="00117F04" w:rsidRDefault="00540BAC" w:rsidP="00540BAC">
                                          <w:pPr>
                                            <w:spacing w:after="0" w:line="240" w:lineRule="auto"/>
                                            <w:jc w:val="center"/>
                                            <w:rPr>
                                              <w:sz w:val="18"/>
                                              <w:szCs w:val="18"/>
                                              <w:lang w:val="en-US"/>
                                            </w:rPr>
                                          </w:pPr>
                                        </w:p>
                                      </w:txbxContent>
                                    </v:textbox>
                                  </v:rect>
                                  <v:rect id="Прямоугольник 298" o:spid="_x0000_s1057" style="position:absolute;left:42285;top:809;width:13195;height:2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" fillcolor="window" strokecolor="window" strokeweight="1pt">
                                    <v:textbox>
                                      <w:txbxContent>
                                        <w:p w14:paraId="30B24767" w14:textId="77777777" w:rsidR="00540BAC" w:rsidRPr="004B40BE" w:rsidRDefault="00540BAC" w:rsidP="00540BAC">
                                          <w:pPr>
                                            <w:jc w:val="center"/>
                                            <w:rPr>
                                              <w:sz w:val="18"/>
                                              <w:szCs w:val="18"/>
                                            </w:rPr>
                                          </w:pPr>
                                          <w:r>
                                            <w:rPr>
                                              <w:sz w:val="18"/>
                                              <w:szCs w:val="18"/>
                                              <w:lang w:val="en-US"/>
                                            </w:rPr>
                                            <w:t xml:space="preserve">под </w:t>
                                          </w:r>
                                          <w:r>
                                            <w:rPr>
                                              <w:sz w:val="18"/>
                                              <w:szCs w:val="18"/>
                                            </w:rPr>
                                            <w:t>полом кузова</w:t>
                                          </w:r>
                                        </w:p>
                                        <w:p w14:paraId="426A0532" w14:textId="77777777" w:rsidR="00540BAC" w:rsidRPr="0083765B" w:rsidRDefault="00540BAC" w:rsidP="00540BAC">
                                          <w:pPr>
                                            <w:jc w:val="center"/>
                                            <w:rPr>
                                              <w:lang w:val="en-US"/>
                                            </w:rPr>
                                          </w:pPr>
                                        </w:p>
                                      </w:txbxContent>
                                    </v:textbox>
                                  </v:rect>
                                </v:group>
                                <v:roundrect id="Скругленный прямоугольник 300" o:spid="_x0000_s1058" style="position:absolute;left:35347;top:341;width:26679;height:167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" filled="f" strokecolor="windowText" strokeweight="1pt">
                                  <v:stroke dashstyle="dash" joinstyle="miter"/>
                                </v:roundrect>
                              </v:group>
                            </v:group>
                          </v:group>
                        </v:group>
                      </v:group>
                    </v:group>
                    <v:rect id="Прямоугольник 303" o:spid="_x0000_s1059" style="position:absolute;left:53166;top:12439;width:6004;height:3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" fillcolor="window" strokecolor="white [3212]" strokeweight="1pt">
                      <v:textbox>
                        <w:txbxContent>
                          <w:p w14:paraId="1E080AAC" w14:textId="77777777" w:rsidR="00540BAC" w:rsidRPr="00117F04" w:rsidRDefault="00540BAC" w:rsidP="00540BAC">
                            <w:pPr>
                              <w:jc w:val="center"/>
                              <w:rPr>
                                <w:sz w:val="18"/>
                                <w:szCs w:val="18"/>
                                <w:lang w:val="en-US"/>
                              </w:rPr>
                            </w:pPr>
                            <w:r>
                              <w:rPr>
                                <w:sz w:val="18"/>
                                <w:szCs w:val="18"/>
                              </w:rPr>
                              <w:t xml:space="preserve">датчик </w:t>
                            </w:r>
                            <w:r w:rsidRPr="00117F04">
                              <w:rPr>
                                <w:sz w:val="18"/>
                                <w:szCs w:val="18"/>
                                <w:lang w:val="en-US"/>
                              </w:rPr>
                              <w:t xml:space="preserve">NOx </w:t>
                            </w:r>
                          </w:p>
                        </w:txbxContent>
                      </v:textbox>
                    </v:rect>
                  </v:group>
                  <v:line id="Прямая соединительная линия 305" o:spid="_x0000_s1060" style="position:absolute;flip:y;visibility:visible;mso-wrap-style:square" from="52523,12004" to="56464,13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" strokecolor="black [3200]" strokeweight=".5pt">
                    <v:stroke joinstyle="miter"/>
                  </v:line>
                  <v:line id="Прямая соединительная линия 306" o:spid="_x0000_s1061" style="position:absolute;flip:y;visibility:visible;mso-wrap-style:square" from="58157,11874" to="58731,13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" strokecolor="black [3200]" strokeweight=".5pt">
                    <v:stroke joinstyle="miter"/>
                  </v:line>
                  <v:line id="Прямая соединительная линия 308" o:spid="_x0000_s1062" style="position:absolute;flip:x y;visibility:visible;mso-wrap-style:square" from="35449,12610" to="37732,13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" strokecolor="black [3200]" strokeweight=".5pt">
                    <v:stroke joinstyle="miter"/>
                  </v:line>
                </v:group>
                <v:line id="Прямая соединительная линия 2" o:spid="_x0000_s1063" style="position:absolute;visibility:visible;mso-wrap-style:square" from="0,8481" to="1479,8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" strokecolor="black [3200]" strokeweight="1pt">
                  <v:stroke joinstyle="miter"/>
                </v:line>
              </v:group>
            </w:pict>
          </mc:Fallback>
        </mc:AlternateContent>
      </w:r>
    </w:p>
    <w:p w14:paraId="583E7A79" w14:textId="009A111F" w:rsidR="003F08B1" w:rsidRPr="003F08B1" w:rsidRDefault="003F08B1" w:rsidP="008C79FD">
      <w:pPr>
        <w:shd w:val="clear" w:color="auto" w:fill="FFFFFF"/>
        <w:spacing w:after="0" w:line="264" w:lineRule="auto"/>
        <w:ind w:firstLine="284"/>
        <w:jc w:val="center"/>
        <w:rPr>
          <w:rFonts w:ascii="Times New Roman" w:hAnsi="Times New Roman" w:cs="Times New Roman"/>
          <w:color w:val="000000"/>
          <w:sz w:val="16"/>
          <w:szCs w:val="16"/>
        </w:rPr>
      </w:pPr>
    </w:p>
    <w:p w14:paraId="6B96A682" w14:textId="77777777" w:rsidR="00540BAC" w:rsidRDefault="00540BAC" w:rsidP="008C79FD">
      <w:pPr>
        <w:shd w:val="clear" w:color="auto" w:fill="FFFFFF"/>
        <w:spacing w:after="0" w:line="264" w:lineRule="auto"/>
        <w:ind w:firstLine="284"/>
        <w:jc w:val="center"/>
        <w:rPr>
          <w:rFonts w:ascii="Times New Roman" w:hAnsi="Times New Roman" w:cs="Times New Roman"/>
          <w:color w:val="000000"/>
        </w:rPr>
      </w:pPr>
    </w:p>
    <w:p w14:paraId="54361061" w14:textId="77777777" w:rsidR="00540BAC" w:rsidRDefault="00540BAC" w:rsidP="008C79FD">
      <w:pPr>
        <w:shd w:val="clear" w:color="auto" w:fill="FFFFFF"/>
        <w:spacing w:after="0" w:line="264" w:lineRule="auto"/>
        <w:ind w:firstLine="284"/>
        <w:jc w:val="center"/>
        <w:rPr>
          <w:rFonts w:ascii="Times New Roman" w:hAnsi="Times New Roman" w:cs="Times New Roman"/>
          <w:color w:val="000000"/>
        </w:rPr>
      </w:pPr>
    </w:p>
    <w:p w14:paraId="7E532849" w14:textId="77777777" w:rsidR="00540BAC" w:rsidRDefault="00540BAC" w:rsidP="008C79FD">
      <w:pPr>
        <w:shd w:val="clear" w:color="auto" w:fill="FFFFFF"/>
        <w:spacing w:after="0" w:line="264" w:lineRule="auto"/>
        <w:ind w:firstLine="284"/>
        <w:jc w:val="center"/>
        <w:rPr>
          <w:rFonts w:ascii="Times New Roman" w:hAnsi="Times New Roman" w:cs="Times New Roman"/>
          <w:color w:val="000000"/>
        </w:rPr>
      </w:pPr>
    </w:p>
    <w:p w14:paraId="6C3EC3AC" w14:textId="77777777" w:rsidR="00540BAC" w:rsidRDefault="00540BAC" w:rsidP="008C79FD">
      <w:pPr>
        <w:shd w:val="clear" w:color="auto" w:fill="FFFFFF"/>
        <w:spacing w:after="0" w:line="264" w:lineRule="auto"/>
        <w:ind w:firstLine="284"/>
        <w:jc w:val="center"/>
        <w:rPr>
          <w:rFonts w:ascii="Times New Roman" w:hAnsi="Times New Roman" w:cs="Times New Roman"/>
          <w:color w:val="000000"/>
        </w:rPr>
      </w:pPr>
    </w:p>
    <w:p w14:paraId="093B6222" w14:textId="77777777" w:rsidR="00540BAC" w:rsidRDefault="00540BAC" w:rsidP="008C79FD">
      <w:pPr>
        <w:shd w:val="clear" w:color="auto" w:fill="FFFFFF"/>
        <w:spacing w:after="0" w:line="264" w:lineRule="auto"/>
        <w:ind w:firstLine="284"/>
        <w:jc w:val="center"/>
        <w:rPr>
          <w:rFonts w:ascii="Times New Roman" w:hAnsi="Times New Roman" w:cs="Times New Roman"/>
          <w:color w:val="000000"/>
        </w:rPr>
      </w:pPr>
    </w:p>
    <w:p w14:paraId="4C79C843" w14:textId="77777777" w:rsidR="00540BAC" w:rsidRDefault="00540BAC" w:rsidP="008C79FD">
      <w:pPr>
        <w:shd w:val="clear" w:color="auto" w:fill="FFFFFF"/>
        <w:spacing w:after="0" w:line="264" w:lineRule="auto"/>
        <w:ind w:firstLine="284"/>
        <w:jc w:val="center"/>
        <w:rPr>
          <w:rFonts w:ascii="Times New Roman" w:hAnsi="Times New Roman" w:cs="Times New Roman"/>
          <w:color w:val="000000"/>
        </w:rPr>
      </w:pPr>
    </w:p>
    <w:p w14:paraId="7F9FF0FC" w14:textId="77777777" w:rsidR="00540BAC" w:rsidRDefault="00540BAC" w:rsidP="008C79FD">
      <w:pPr>
        <w:shd w:val="clear" w:color="auto" w:fill="FFFFFF"/>
        <w:spacing w:after="0" w:line="264" w:lineRule="auto"/>
        <w:ind w:firstLine="284"/>
        <w:jc w:val="center"/>
        <w:rPr>
          <w:rFonts w:ascii="Times New Roman" w:hAnsi="Times New Roman" w:cs="Times New Roman"/>
          <w:color w:val="000000"/>
        </w:rPr>
      </w:pPr>
    </w:p>
    <w:p w14:paraId="5E97BB30" w14:textId="77777777" w:rsidR="00540BAC" w:rsidRDefault="00540BAC" w:rsidP="008C79FD">
      <w:pPr>
        <w:shd w:val="clear" w:color="auto" w:fill="FFFFFF"/>
        <w:spacing w:after="0" w:line="264" w:lineRule="auto"/>
        <w:ind w:firstLine="284"/>
        <w:jc w:val="center"/>
        <w:rPr>
          <w:rFonts w:ascii="Times New Roman" w:hAnsi="Times New Roman" w:cs="Times New Roman"/>
          <w:color w:val="000000"/>
        </w:rPr>
      </w:pPr>
    </w:p>
    <w:p w14:paraId="4B3A0649" w14:textId="5168206C" w:rsidR="00540BAC" w:rsidRDefault="00540BAC" w:rsidP="008C79FD">
      <w:pPr>
        <w:shd w:val="clear" w:color="auto" w:fill="FFFFFF"/>
        <w:spacing w:after="0" w:line="264" w:lineRule="auto"/>
        <w:ind w:firstLine="284"/>
        <w:jc w:val="center"/>
        <w:rPr>
          <w:rFonts w:ascii="Times New Roman" w:hAnsi="Times New Roman" w:cs="Times New Roman"/>
          <w:color w:val="000000"/>
        </w:rPr>
      </w:pPr>
    </w:p>
    <w:p w14:paraId="29C785B7" w14:textId="104FFFE1" w:rsidR="000E43AD" w:rsidRDefault="008C79FD" w:rsidP="008C79FD">
      <w:pPr>
        <w:shd w:val="clear" w:color="auto" w:fill="FFFFFF"/>
        <w:spacing w:after="0" w:line="264" w:lineRule="auto"/>
        <w:ind w:firstLine="284"/>
        <w:jc w:val="center"/>
        <w:rPr>
          <w:rFonts w:ascii="Times New Roman" w:hAnsi="Times New Roman" w:cs="Times New Roman"/>
          <w:color w:val="000000"/>
        </w:rPr>
      </w:pPr>
      <w:r w:rsidRPr="008C79FD">
        <w:rPr>
          <w:rFonts w:ascii="Times New Roman" w:hAnsi="Times New Roman" w:cs="Times New Roman"/>
          <w:color w:val="000000"/>
        </w:rPr>
        <w:t>Рис.</w:t>
      </w:r>
      <w:r w:rsidR="00E21689">
        <w:rPr>
          <w:rFonts w:ascii="Times New Roman" w:hAnsi="Times New Roman" w:cs="Times New Roman"/>
          <w:color w:val="000000"/>
        </w:rPr>
        <w:t xml:space="preserve"> </w:t>
      </w:r>
      <w:r w:rsidR="00C11705">
        <w:rPr>
          <w:rFonts w:ascii="Times New Roman" w:hAnsi="Times New Roman" w:cs="Times New Roman"/>
          <w:color w:val="000000"/>
        </w:rPr>
        <w:t>1</w:t>
      </w:r>
      <w:r w:rsidRPr="008C79FD">
        <w:rPr>
          <w:rFonts w:ascii="Times New Roman" w:hAnsi="Times New Roman" w:cs="Times New Roman"/>
          <w:color w:val="000000"/>
        </w:rPr>
        <w:t>.</w:t>
      </w:r>
      <w:r>
        <w:rPr>
          <w:rFonts w:ascii="Times New Roman" w:hAnsi="Times New Roman" w:cs="Times New Roman"/>
          <w:color w:val="000000"/>
        </w:rPr>
        <w:t xml:space="preserve"> Пример подписи к рисунку</w:t>
      </w:r>
    </w:p>
    <w:p w14:paraId="0E8CA72B" w14:textId="77777777" w:rsidR="00CF5DCC" w:rsidRDefault="00CF5DCC" w:rsidP="00CF5DCC">
      <w:pPr>
        <w:shd w:val="clear" w:color="auto" w:fill="FFFFFF"/>
        <w:spacing w:after="0" w:line="264" w:lineRule="auto"/>
        <w:ind w:firstLine="284"/>
        <w:jc w:val="center"/>
        <w:rPr>
          <w:rFonts w:ascii="Times New Roman" w:eastAsiaTheme="minorEastAsia" w:hAnsi="Times New Roman" w:cs="Times New Roman"/>
          <w:b/>
          <w:bCs/>
        </w:rPr>
      </w:pPr>
    </w:p>
    <w:p w14:paraId="45B62932" w14:textId="042BF534" w:rsidR="00CF5DCC" w:rsidRDefault="00CF5DCC" w:rsidP="00533FCA">
      <w:pPr>
        <w:shd w:val="clear" w:color="auto" w:fill="FFFFFF"/>
        <w:spacing w:after="0" w:line="264" w:lineRule="auto"/>
        <w:ind w:firstLine="284"/>
        <w:jc w:val="both"/>
        <w:rPr>
          <w:rFonts w:ascii="Times New Roman" w:eastAsiaTheme="minorEastAsia" w:hAnsi="Times New Roman" w:cs="Times New Roman"/>
          <w:bCs/>
        </w:rPr>
      </w:pPr>
      <w:r w:rsidRPr="00CF5DCC">
        <w:rPr>
          <w:rFonts w:ascii="Times New Roman" w:eastAsiaTheme="minorEastAsia" w:hAnsi="Times New Roman" w:cs="Times New Roman"/>
          <w:bCs/>
        </w:rPr>
        <w:t>Все формулы желательно пронумеровать, но допустимо нумеровать лишь упоминаемые в тексте. Формулу следует располагать по центру строки, а ее номер по правому краю основного текста и заключать</w:t>
      </w:r>
      <w:r w:rsidR="00533FCA">
        <w:rPr>
          <w:rFonts w:ascii="Times New Roman" w:eastAsiaTheme="minorEastAsia" w:hAnsi="Times New Roman" w:cs="Times New Roman"/>
          <w:bCs/>
        </w:rPr>
        <w:t xml:space="preserve"> в круглые скобки</w:t>
      </w:r>
    </w:p>
    <w:p w14:paraId="256A7986" w14:textId="77777777" w:rsidR="00DA05DE" w:rsidRPr="00DA05DE" w:rsidRDefault="00DA05DE" w:rsidP="00533FCA">
      <w:pPr>
        <w:shd w:val="clear" w:color="auto" w:fill="FFFFFF"/>
        <w:spacing w:after="0" w:line="264" w:lineRule="auto"/>
        <w:ind w:firstLine="284"/>
        <w:jc w:val="both"/>
        <w:rPr>
          <w:rFonts w:ascii="Times New Roman" w:eastAsiaTheme="minorEastAsia" w:hAnsi="Times New Roman" w:cs="Times New Roman"/>
          <w:bCs/>
          <w:sz w:val="12"/>
          <w:szCs w:val="12"/>
        </w:rPr>
      </w:pPr>
    </w:p>
    <w:p w14:paraId="593A9AA7" w14:textId="04E4C2FE" w:rsidR="00533FCA" w:rsidRPr="00533FCA" w:rsidRDefault="00533FCA" w:rsidP="00533FCA">
      <w:pPr>
        <w:shd w:val="clear" w:color="auto" w:fill="FFFFFF"/>
        <w:spacing w:after="0" w:line="264" w:lineRule="auto"/>
        <w:ind w:firstLine="284"/>
        <w:jc w:val="center"/>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 xml:space="preserve">                         </w:t>
      </w:r>
      <w:r w:rsidRPr="003B55E4">
        <w:rPr>
          <w:rFonts w:ascii="Times New Roman" w:eastAsia="Times New Roman" w:hAnsi="Times New Roman" w:cs="Times New Roman"/>
          <w:noProof/>
          <w:position w:val="-12"/>
          <w:lang w:eastAsia="ru-RU"/>
        </w:rPr>
        <w:object w:dxaOrig="1440" w:dyaOrig="360" w14:anchorId="01266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75pt;height:18pt" o:ole="" fillcolor="window">
            <v:imagedata r:id="rId10" o:title=""/>
          </v:shape>
          <o:OLEObject Type="Embed" ProgID="Equation.3" ShapeID="_x0000_i1025" DrawAspect="Content" ObjectID="_1770042280" r:id="rId11"/>
        </w:object>
      </w:r>
      <w:r>
        <w:rPr>
          <w:rFonts w:ascii="Times New Roman" w:eastAsia="Times New Roman" w:hAnsi="Times New Roman" w:cs="Times New Roman"/>
          <w:noProof/>
          <w:lang w:eastAsia="ru-RU"/>
        </w:rPr>
        <w:t xml:space="preserve">                         (1)</w:t>
      </w:r>
    </w:p>
    <w:p w14:paraId="1550C3EB" w14:textId="77777777" w:rsidR="00DA05DE" w:rsidRPr="00DA05DE" w:rsidRDefault="00DA05DE" w:rsidP="008A2A51">
      <w:pPr>
        <w:shd w:val="clear" w:color="auto" w:fill="FFFFFF"/>
        <w:spacing w:after="0" w:line="264" w:lineRule="auto"/>
        <w:jc w:val="center"/>
        <w:rPr>
          <w:rFonts w:ascii="Times New Roman" w:eastAsiaTheme="minorEastAsia" w:hAnsi="Times New Roman" w:cs="Times New Roman"/>
          <w:b/>
          <w:bCs/>
          <w:sz w:val="12"/>
          <w:szCs w:val="12"/>
        </w:rPr>
      </w:pPr>
    </w:p>
    <w:p w14:paraId="2C6FC711" w14:textId="38AB0E4F" w:rsidR="00974588" w:rsidRPr="001E1490" w:rsidRDefault="00D62314" w:rsidP="008A2A51">
      <w:pPr>
        <w:shd w:val="clear" w:color="auto" w:fill="FFFFFF"/>
        <w:spacing w:after="0" w:line="264" w:lineRule="auto"/>
        <w:jc w:val="center"/>
        <w:rPr>
          <w:rFonts w:ascii="Times New Roman" w:eastAsiaTheme="minorEastAsia" w:hAnsi="Times New Roman" w:cs="Times New Roman"/>
          <w:b/>
          <w:bCs/>
        </w:rPr>
      </w:pPr>
      <w:r w:rsidRPr="001E1490">
        <w:rPr>
          <w:rFonts w:ascii="Times New Roman" w:eastAsiaTheme="minorEastAsia" w:hAnsi="Times New Roman" w:cs="Times New Roman"/>
          <w:b/>
          <w:bCs/>
        </w:rPr>
        <w:t>Выводы</w:t>
      </w:r>
      <w:r w:rsidR="001831D0" w:rsidRPr="001E1490">
        <w:rPr>
          <w:rFonts w:ascii="Times New Roman" w:eastAsiaTheme="minorEastAsia" w:hAnsi="Times New Roman" w:cs="Times New Roman"/>
          <w:b/>
          <w:bCs/>
        </w:rPr>
        <w:t xml:space="preserve"> или заключение</w:t>
      </w:r>
    </w:p>
    <w:p w14:paraId="3B8580DE" w14:textId="17D2EAFE" w:rsidR="00CF2AF2" w:rsidRPr="001E1490" w:rsidRDefault="00CF2AF2" w:rsidP="001E1490">
      <w:pPr>
        <w:shd w:val="clear" w:color="auto" w:fill="FFFFFF"/>
        <w:spacing w:after="0" w:line="264" w:lineRule="auto"/>
        <w:ind w:firstLine="284"/>
        <w:jc w:val="both"/>
        <w:rPr>
          <w:rFonts w:ascii="Times New Roman" w:eastAsiaTheme="minorEastAsia" w:hAnsi="Times New Roman" w:cs="Times New Roman"/>
          <w:bCs/>
        </w:rPr>
      </w:pPr>
      <w:r w:rsidRPr="001E1490">
        <w:rPr>
          <w:rFonts w:ascii="Times New Roman" w:eastAsiaTheme="minorEastAsia" w:hAnsi="Times New Roman" w:cs="Times New Roman"/>
          <w:bCs/>
        </w:rPr>
        <w:t>В данном разделе подводятся итоги изложенного научного исследования. Выводы должны логически соответствовать поставленным в начале статьи задачам.</w:t>
      </w:r>
    </w:p>
    <w:p w14:paraId="29F12F99" w14:textId="61AFEE5F" w:rsidR="001B53C4" w:rsidRDefault="001B53C4" w:rsidP="001E1490">
      <w:pPr>
        <w:spacing w:after="0" w:line="264" w:lineRule="auto"/>
        <w:jc w:val="both"/>
        <w:rPr>
          <w:rFonts w:ascii="Times New Roman" w:hAnsi="Times New Roman" w:cs="Times New Roman"/>
          <w:color w:val="000000" w:themeColor="text1"/>
          <w:sz w:val="16"/>
          <w:szCs w:val="16"/>
        </w:rPr>
      </w:pPr>
    </w:p>
    <w:p w14:paraId="35589CC3" w14:textId="2382AE0C" w:rsidR="00F015BF" w:rsidRDefault="00F015BF" w:rsidP="001E1490">
      <w:pPr>
        <w:spacing w:after="0" w:line="264" w:lineRule="auto"/>
        <w:jc w:val="both"/>
        <w:rPr>
          <w:rFonts w:ascii="Times New Roman" w:hAnsi="Times New Roman" w:cs="Times New Roman"/>
          <w:color w:val="000000" w:themeColor="text1"/>
          <w:sz w:val="16"/>
          <w:szCs w:val="16"/>
        </w:rPr>
      </w:pPr>
    </w:p>
    <w:p w14:paraId="675BC797" w14:textId="4704E5C4" w:rsidR="00F015BF" w:rsidRDefault="00F015BF" w:rsidP="001E1490">
      <w:pPr>
        <w:spacing w:after="0" w:line="264" w:lineRule="auto"/>
        <w:jc w:val="both"/>
        <w:rPr>
          <w:rFonts w:ascii="Times New Roman" w:hAnsi="Times New Roman" w:cs="Times New Roman"/>
          <w:color w:val="000000" w:themeColor="text1"/>
          <w:sz w:val="16"/>
          <w:szCs w:val="16"/>
        </w:rPr>
      </w:pPr>
    </w:p>
    <w:p w14:paraId="52223C29" w14:textId="5EC39C1F" w:rsidR="004E679C" w:rsidRPr="001E1490" w:rsidRDefault="00E57DF2" w:rsidP="001E1490">
      <w:pPr>
        <w:spacing w:after="0" w:line="264" w:lineRule="auto"/>
        <w:contextualSpacing/>
        <w:jc w:val="center"/>
        <w:rPr>
          <w:rFonts w:ascii="Times New Roman" w:eastAsia="Calibri" w:hAnsi="Times New Roman" w:cs="Times New Roman"/>
          <w:b/>
          <w:bCs/>
        </w:rPr>
      </w:pPr>
      <w:r w:rsidRPr="001E1490">
        <w:rPr>
          <w:rFonts w:ascii="Times New Roman" w:eastAsia="Calibri" w:hAnsi="Times New Roman" w:cs="Times New Roman"/>
          <w:b/>
          <w:bCs/>
        </w:rPr>
        <w:lastRenderedPageBreak/>
        <w:t>Список источников</w:t>
      </w:r>
    </w:p>
    <w:p w14:paraId="5035DC53" w14:textId="1410C05A" w:rsidR="0038423B" w:rsidRPr="00F015BF" w:rsidRDefault="00B118C1" w:rsidP="00F015BF">
      <w:pPr>
        <w:spacing w:after="0" w:line="264" w:lineRule="auto"/>
        <w:ind w:firstLine="284"/>
        <w:contextualSpacing/>
        <w:jc w:val="both"/>
        <w:rPr>
          <w:rFonts w:ascii="Times New Roman" w:eastAsia="Times New Roman" w:hAnsi="Times New Roman" w:cs="Times New Roman"/>
          <w:color w:val="000000"/>
          <w:lang w:eastAsia="ru-RU"/>
        </w:rPr>
      </w:pPr>
      <w:r w:rsidRPr="001E1490">
        <w:rPr>
          <w:rFonts w:ascii="Times New Roman" w:eastAsia="Calibri" w:hAnsi="Times New Roman" w:cs="Times New Roman"/>
          <w:bCs/>
        </w:rPr>
        <w:t>В списке библиографических ссылок приводятся только источники, на которые автор ссылается в тексте. Список литературы составляется в порядке цитирования в работе, все указанные источники нумеруются.</w:t>
      </w:r>
      <w:r w:rsidR="00092EDE" w:rsidRPr="001E1490">
        <w:rPr>
          <w:rFonts w:ascii="Times New Roman" w:eastAsia="Times New Roman" w:hAnsi="Times New Roman" w:cs="Times New Roman"/>
          <w:color w:val="000000"/>
          <w:lang w:eastAsia="ru-RU"/>
        </w:rPr>
        <w:t xml:space="preserve"> Ссылки на неопубликованные работы не допускаютс</w:t>
      </w:r>
      <w:r w:rsidR="003E26BD">
        <w:rPr>
          <w:rFonts w:ascii="Times New Roman" w:eastAsia="Times New Roman" w:hAnsi="Times New Roman" w:cs="Times New Roman"/>
          <w:color w:val="000000"/>
          <w:lang w:eastAsia="ru-RU"/>
        </w:rPr>
        <w:t>я. Рекомендуется использовать 12</w:t>
      </w:r>
      <w:r w:rsidR="00092EDE" w:rsidRPr="001E1490">
        <w:rPr>
          <w:rFonts w:ascii="Times New Roman" w:eastAsia="Times New Roman" w:hAnsi="Times New Roman" w:cs="Times New Roman"/>
          <w:color w:val="000000"/>
          <w:lang w:eastAsia="ru-RU"/>
        </w:rPr>
        <w:t>–30 источников.</w:t>
      </w:r>
    </w:p>
    <w:p w14:paraId="1635FFB7" w14:textId="72E7543D" w:rsidR="0038423B" w:rsidRPr="002B4467" w:rsidRDefault="0038423B" w:rsidP="002B4467">
      <w:pPr>
        <w:spacing w:after="0" w:line="264" w:lineRule="auto"/>
        <w:ind w:firstLine="284"/>
        <w:contextualSpacing/>
        <w:jc w:val="both"/>
        <w:rPr>
          <w:rFonts w:ascii="Times New Roman" w:eastAsia="Calibri" w:hAnsi="Times New Roman" w:cs="Times New Roman"/>
          <w:bCs/>
        </w:rPr>
      </w:pPr>
      <w:r w:rsidRPr="0038423B">
        <w:rPr>
          <w:rFonts w:ascii="Times New Roman" w:eastAsia="Calibri" w:hAnsi="Times New Roman" w:cs="Times New Roman"/>
          <w:bCs/>
        </w:rPr>
        <w:t xml:space="preserve">Перечень затекстовых библиографических ссылок помещают </w:t>
      </w:r>
      <w:r w:rsidRPr="002B4467">
        <w:rPr>
          <w:rFonts w:ascii="Times New Roman" w:eastAsia="Calibri" w:hAnsi="Times New Roman" w:cs="Times New Roman"/>
          <w:bCs/>
        </w:rPr>
        <w:t>после основного текста статьи с предшествующими словами "Список источников".</w:t>
      </w:r>
    </w:p>
    <w:p w14:paraId="55E877BB" w14:textId="42590168" w:rsidR="0038423B" w:rsidRPr="002B4467" w:rsidRDefault="0038423B" w:rsidP="002B4467">
      <w:pPr>
        <w:spacing w:after="0" w:line="264" w:lineRule="auto"/>
        <w:ind w:firstLine="284"/>
        <w:contextualSpacing/>
        <w:jc w:val="both"/>
        <w:rPr>
          <w:rFonts w:ascii="Times New Roman" w:eastAsia="Calibri" w:hAnsi="Times New Roman" w:cs="Times New Roman"/>
          <w:bCs/>
        </w:rPr>
      </w:pPr>
      <w:r w:rsidRPr="002B4467">
        <w:rPr>
          <w:rFonts w:ascii="Times New Roman" w:eastAsia="Calibri" w:hAnsi="Times New Roman" w:cs="Times New Roman"/>
          <w:bCs/>
        </w:rPr>
        <w:t>Библиографическую запись для перечня затекстовых библиографических ссылок составляют по ГОСТ Р 7.0.5. Пример оформления списка литературы приведен ниже.</w:t>
      </w:r>
    </w:p>
    <w:p w14:paraId="161B37E7" w14:textId="77777777" w:rsidR="00647716" w:rsidRPr="002B4467" w:rsidRDefault="0038423B" w:rsidP="002B4467">
      <w:pPr>
        <w:pStyle w:val="a9"/>
        <w:numPr>
          <w:ilvl w:val="0"/>
          <w:numId w:val="5"/>
        </w:numPr>
        <w:spacing w:after="0" w:line="264" w:lineRule="auto"/>
        <w:jc w:val="both"/>
        <w:rPr>
          <w:rFonts w:ascii="Times New Roman" w:eastAsia="Calibri" w:hAnsi="Times New Roman" w:cs="Times New Roman"/>
          <w:bCs/>
        </w:rPr>
      </w:pPr>
      <w:r w:rsidRPr="002B4467">
        <w:rPr>
          <w:rFonts w:ascii="Times New Roman" w:eastAsia="Calibri" w:hAnsi="Times New Roman" w:cs="Times New Roman"/>
          <w:bCs/>
        </w:rPr>
        <w:t>Статьи из журналов:</w:t>
      </w:r>
      <w:r w:rsidR="00647716" w:rsidRPr="002B4467">
        <w:rPr>
          <w:rFonts w:ascii="Times New Roman" w:hAnsi="Times New Roman" w:cs="Times New Roman"/>
          <w:color w:val="00008F"/>
          <w:shd w:val="clear" w:color="auto" w:fill="F5F5F5"/>
        </w:rPr>
        <w:t xml:space="preserve"> </w:t>
      </w:r>
    </w:p>
    <w:p w14:paraId="754E33DC" w14:textId="0B2ACD6C" w:rsidR="00ED2C12" w:rsidRDefault="00647716" w:rsidP="002B4467">
      <w:pPr>
        <w:spacing w:after="0" w:line="264" w:lineRule="auto"/>
        <w:ind w:firstLine="284"/>
        <w:jc w:val="both"/>
        <w:rPr>
          <w:rFonts w:ascii="Times New Roman" w:eastAsia="Calibri" w:hAnsi="Times New Roman" w:cs="Times New Roman"/>
          <w:bCs/>
        </w:rPr>
      </w:pPr>
      <w:r w:rsidRPr="002B4467">
        <w:rPr>
          <w:rFonts w:ascii="Times New Roman" w:eastAsia="Calibri" w:hAnsi="Times New Roman" w:cs="Times New Roman"/>
          <w:bCs/>
        </w:rPr>
        <w:t>Комаров В. В.</w:t>
      </w:r>
      <w:r w:rsidR="00E003C4">
        <w:rPr>
          <w:rFonts w:ascii="Times New Roman" w:eastAsia="Calibri" w:hAnsi="Times New Roman" w:cs="Times New Roman"/>
          <w:bCs/>
        </w:rPr>
        <w:t>,</w:t>
      </w:r>
      <w:r w:rsidRPr="002B4467">
        <w:rPr>
          <w:rFonts w:ascii="Times New Roman" w:eastAsia="Calibri" w:hAnsi="Times New Roman" w:cs="Times New Roman"/>
          <w:bCs/>
        </w:rPr>
        <w:t xml:space="preserve"> </w:t>
      </w:r>
      <w:r w:rsidR="00E003C4" w:rsidRPr="002B4467">
        <w:rPr>
          <w:rFonts w:ascii="Times New Roman" w:eastAsia="Calibri" w:hAnsi="Times New Roman" w:cs="Times New Roman"/>
          <w:bCs/>
        </w:rPr>
        <w:t xml:space="preserve">Андрианов Ю. В. </w:t>
      </w:r>
      <w:r w:rsidRPr="002B4467">
        <w:rPr>
          <w:rFonts w:ascii="Times New Roman" w:eastAsia="Calibri" w:hAnsi="Times New Roman" w:cs="Times New Roman"/>
          <w:bCs/>
        </w:rPr>
        <w:t>Нормирование расхода низкозамерзающей стеклоомывающей жидкости для очистки</w:t>
      </w:r>
      <w:r w:rsidR="00EB7C61">
        <w:rPr>
          <w:rFonts w:ascii="Times New Roman" w:eastAsia="Calibri" w:hAnsi="Times New Roman" w:cs="Times New Roman"/>
          <w:bCs/>
        </w:rPr>
        <w:t xml:space="preserve"> </w:t>
      </w:r>
      <w:r w:rsidRPr="002B4467">
        <w:rPr>
          <w:rFonts w:ascii="Times New Roman" w:eastAsia="Calibri" w:hAnsi="Times New Roman" w:cs="Times New Roman"/>
          <w:bCs/>
        </w:rPr>
        <w:t xml:space="preserve"> ветровых стекол АТС // Автомобильная промышленность. 2023. № 1. С. 17-20.</w:t>
      </w:r>
    </w:p>
    <w:p w14:paraId="5166DAAB" w14:textId="2DB38234" w:rsidR="00A211A4" w:rsidRPr="002B4467" w:rsidRDefault="0003614D" w:rsidP="00ED2C12">
      <w:pPr>
        <w:spacing w:after="0" w:line="264" w:lineRule="auto"/>
        <w:jc w:val="both"/>
        <w:rPr>
          <w:rFonts w:ascii="Times New Roman" w:eastAsia="Calibri" w:hAnsi="Times New Roman" w:cs="Times New Roman"/>
          <w:bCs/>
        </w:rPr>
      </w:pPr>
      <w:hyperlink r:id="rId12" w:history="1">
        <w:r w:rsidR="00FC6914" w:rsidRPr="002B4467">
          <w:rPr>
            <w:rStyle w:val="a7"/>
            <w:rFonts w:ascii="Times New Roman" w:eastAsia="Calibri" w:hAnsi="Times New Roman" w:cs="Times New Roman"/>
            <w:bCs/>
          </w:rPr>
          <w:t>https://www.elibrary.ru/item.asp?id=50488112</w:t>
        </w:r>
      </w:hyperlink>
      <w:r w:rsidR="007F184C" w:rsidRPr="002B4467">
        <w:rPr>
          <w:rFonts w:ascii="Times New Roman" w:eastAsia="Calibri" w:hAnsi="Times New Roman" w:cs="Times New Roman"/>
          <w:bCs/>
        </w:rPr>
        <w:t>.</w:t>
      </w:r>
    </w:p>
    <w:p w14:paraId="6BC43BA7" w14:textId="0DACAE60" w:rsidR="0038423B" w:rsidRPr="004D7228" w:rsidRDefault="0038423B" w:rsidP="004D7228">
      <w:pPr>
        <w:pStyle w:val="a9"/>
        <w:numPr>
          <w:ilvl w:val="0"/>
          <w:numId w:val="5"/>
        </w:numPr>
        <w:spacing w:after="0" w:line="264" w:lineRule="auto"/>
        <w:jc w:val="both"/>
        <w:rPr>
          <w:rFonts w:ascii="Times New Roman" w:eastAsia="Calibri" w:hAnsi="Times New Roman" w:cs="Times New Roman"/>
          <w:bCs/>
        </w:rPr>
      </w:pPr>
      <w:r w:rsidRPr="004D7228">
        <w:rPr>
          <w:rFonts w:ascii="Times New Roman" w:eastAsia="Calibri" w:hAnsi="Times New Roman" w:cs="Times New Roman"/>
          <w:bCs/>
        </w:rPr>
        <w:t>Статьи из сборников:</w:t>
      </w:r>
    </w:p>
    <w:p w14:paraId="4DD84F8E" w14:textId="1FBD2EFC" w:rsidR="00792740" w:rsidRPr="002B4467" w:rsidRDefault="00FC6914" w:rsidP="002B4467">
      <w:pPr>
        <w:spacing w:after="0" w:line="264" w:lineRule="auto"/>
        <w:ind w:firstLine="284"/>
        <w:jc w:val="both"/>
        <w:rPr>
          <w:rFonts w:ascii="Times New Roman" w:eastAsia="Calibri" w:hAnsi="Times New Roman" w:cs="Times New Roman"/>
          <w:bCs/>
          <w:highlight w:val="yellow"/>
        </w:rPr>
      </w:pPr>
      <w:r w:rsidRPr="002B4467">
        <w:rPr>
          <w:rFonts w:ascii="Times New Roman" w:eastAsia="Calibri" w:hAnsi="Times New Roman" w:cs="Times New Roman"/>
          <w:bCs/>
        </w:rPr>
        <w:t>Матанцева</w:t>
      </w:r>
      <w:r w:rsidR="00792740" w:rsidRPr="002B4467">
        <w:rPr>
          <w:rFonts w:ascii="Times New Roman" w:eastAsia="Calibri" w:hAnsi="Times New Roman" w:cs="Times New Roman"/>
          <w:bCs/>
        </w:rPr>
        <w:t xml:space="preserve"> О. Ю. Научно обоснованные предложения по определению численности населения городских агломераций для целей реализации федерального проекта «развитие общественного транспорта» / О. Ю. Матанцева, А. А</w:t>
      </w:r>
      <w:r w:rsidR="004B688A" w:rsidRPr="002B4467">
        <w:rPr>
          <w:rFonts w:ascii="Times New Roman" w:eastAsia="Calibri" w:hAnsi="Times New Roman" w:cs="Times New Roman"/>
          <w:bCs/>
        </w:rPr>
        <w:t>. Белогребень, А. С. Морозов //</w:t>
      </w:r>
      <w:r w:rsidR="00A52114">
        <w:rPr>
          <w:rFonts w:ascii="Times New Roman" w:eastAsia="Calibri" w:hAnsi="Times New Roman" w:cs="Times New Roman"/>
          <w:bCs/>
        </w:rPr>
        <w:t xml:space="preserve"> </w:t>
      </w:r>
      <w:r w:rsidR="00792740" w:rsidRPr="002B4467">
        <w:rPr>
          <w:rFonts w:ascii="Times New Roman" w:eastAsia="Calibri" w:hAnsi="Times New Roman" w:cs="Times New Roman"/>
          <w:bCs/>
        </w:rPr>
        <w:t>Национальные и международные финансово-экономические проблемы автомобильного транспорта : Сборник научных трудов. Том Выпуск 6. – Москва : Общество с ограниченной ответственностью "Издательство "Экон-Информ", 2023. – С. 38-53.</w:t>
      </w:r>
      <w:r w:rsidR="004E2205" w:rsidRPr="002B4467">
        <w:rPr>
          <w:rFonts w:ascii="Times New Roman" w:hAnsi="Times New Roman" w:cs="Times New Roman"/>
        </w:rPr>
        <w:t xml:space="preserve"> </w:t>
      </w:r>
      <w:r w:rsidR="004E2205" w:rsidRPr="002B4467">
        <w:rPr>
          <w:rFonts w:ascii="Times New Roman" w:eastAsia="Calibri" w:hAnsi="Times New Roman" w:cs="Times New Roman"/>
          <w:bCs/>
        </w:rPr>
        <w:t>https://www.elibrary.ru/item.asp?id=54169299.</w:t>
      </w:r>
    </w:p>
    <w:p w14:paraId="2FD45B71" w14:textId="2B230734" w:rsidR="0038423B" w:rsidRPr="00C66D0C" w:rsidRDefault="0038423B" w:rsidP="00C66D0C">
      <w:pPr>
        <w:pStyle w:val="a9"/>
        <w:numPr>
          <w:ilvl w:val="0"/>
          <w:numId w:val="8"/>
        </w:numPr>
        <w:spacing w:after="0" w:line="264" w:lineRule="auto"/>
        <w:jc w:val="both"/>
        <w:rPr>
          <w:rFonts w:ascii="Times New Roman" w:eastAsia="Calibri" w:hAnsi="Times New Roman" w:cs="Times New Roman"/>
          <w:bCs/>
        </w:rPr>
      </w:pPr>
      <w:r w:rsidRPr="00C66D0C">
        <w:rPr>
          <w:rFonts w:ascii="Times New Roman" w:eastAsia="Calibri" w:hAnsi="Times New Roman" w:cs="Times New Roman"/>
          <w:bCs/>
        </w:rPr>
        <w:t>Материалы конференций</w:t>
      </w:r>
      <w:r w:rsidR="002B4467" w:rsidRPr="00C66D0C">
        <w:rPr>
          <w:rFonts w:ascii="Times New Roman" w:eastAsia="Calibri" w:hAnsi="Times New Roman" w:cs="Times New Roman"/>
          <w:bCs/>
        </w:rPr>
        <w:t>:</w:t>
      </w:r>
    </w:p>
    <w:p w14:paraId="3FEF53EE" w14:textId="22E1824B" w:rsidR="00BD502E" w:rsidRPr="002B4467" w:rsidRDefault="00FC6914" w:rsidP="002B4467">
      <w:pPr>
        <w:spacing w:after="0" w:line="264" w:lineRule="auto"/>
        <w:ind w:firstLine="284"/>
        <w:jc w:val="both"/>
        <w:rPr>
          <w:rFonts w:ascii="Times New Roman" w:hAnsi="Times New Roman" w:cs="Times New Roman"/>
          <w:bCs/>
          <w:color w:val="000000" w:themeColor="text1"/>
        </w:rPr>
      </w:pPr>
      <w:r w:rsidRPr="002B4467">
        <w:rPr>
          <w:rFonts w:ascii="Times New Roman" w:hAnsi="Times New Roman" w:cs="Times New Roman"/>
          <w:bCs/>
          <w:color w:val="000000" w:themeColor="text1"/>
        </w:rPr>
        <w:t>Донченко</w:t>
      </w:r>
      <w:r w:rsidR="00BD502E" w:rsidRPr="002B4467">
        <w:rPr>
          <w:rFonts w:ascii="Times New Roman" w:hAnsi="Times New Roman" w:cs="Times New Roman"/>
          <w:bCs/>
          <w:color w:val="000000" w:themeColor="text1"/>
        </w:rPr>
        <w:t xml:space="preserve"> В. В. Методы и средства дистанционного контроля выбросов загрязняющих веществ на автомобильном транспорте / В. В. Донченко, В. С. Чижова // XVI Всероссийская мультиконференция по проблемам управления (МКПУ-2023) : материалы мультиконференции. В 4 т., Волгоград, 11–15 сентября 2023 года.</w:t>
      </w:r>
      <w:r w:rsidRPr="002B4467">
        <w:rPr>
          <w:rFonts w:ascii="Times New Roman" w:hAnsi="Times New Roman" w:cs="Times New Roman"/>
          <w:bCs/>
          <w:color w:val="000000" w:themeColor="text1"/>
        </w:rPr>
        <w:t xml:space="preserve"> </w:t>
      </w:r>
      <w:r w:rsidR="00BD502E" w:rsidRPr="002B4467">
        <w:rPr>
          <w:rFonts w:ascii="Times New Roman" w:hAnsi="Times New Roman" w:cs="Times New Roman"/>
          <w:bCs/>
          <w:color w:val="000000" w:themeColor="text1"/>
        </w:rPr>
        <w:t>Том 4. – Волгоград: Волгоградский государственный технический университет, 2023. – С. 56-59.</w:t>
      </w:r>
    </w:p>
    <w:p w14:paraId="5DFB8817" w14:textId="2D8C7F81" w:rsidR="00BD502E" w:rsidRPr="002B4467" w:rsidRDefault="0003614D" w:rsidP="002B4467">
      <w:pPr>
        <w:spacing w:after="0" w:line="264" w:lineRule="auto"/>
        <w:jc w:val="both"/>
        <w:rPr>
          <w:rFonts w:ascii="Times New Roman" w:hAnsi="Times New Roman" w:cs="Times New Roman"/>
          <w:bCs/>
          <w:color w:val="000000" w:themeColor="text1"/>
        </w:rPr>
      </w:pPr>
      <w:hyperlink r:id="rId13" w:history="1">
        <w:r w:rsidR="00BD502E" w:rsidRPr="002B4467">
          <w:rPr>
            <w:rStyle w:val="a7"/>
            <w:rFonts w:ascii="Times New Roman" w:hAnsi="Times New Roman" w:cs="Times New Roman"/>
            <w:bCs/>
          </w:rPr>
          <w:t>https://elibrary.ru/item.asp?id=54669845</w:t>
        </w:r>
      </w:hyperlink>
      <w:r w:rsidR="00BD502E" w:rsidRPr="002B4467">
        <w:rPr>
          <w:rFonts w:ascii="Times New Roman" w:hAnsi="Times New Roman" w:cs="Times New Roman"/>
          <w:bCs/>
          <w:color w:val="000000" w:themeColor="text1"/>
        </w:rPr>
        <w:t>.</w:t>
      </w:r>
    </w:p>
    <w:p w14:paraId="5B7427D1" w14:textId="1837C5D9" w:rsidR="0038423B" w:rsidRPr="002B4467" w:rsidRDefault="0038423B" w:rsidP="00C66D0C">
      <w:pPr>
        <w:pStyle w:val="a9"/>
        <w:numPr>
          <w:ilvl w:val="0"/>
          <w:numId w:val="8"/>
        </w:numPr>
        <w:spacing w:after="0" w:line="264" w:lineRule="auto"/>
        <w:jc w:val="both"/>
        <w:rPr>
          <w:rFonts w:ascii="Times New Roman" w:eastAsia="Calibri" w:hAnsi="Times New Roman" w:cs="Times New Roman"/>
          <w:bCs/>
        </w:rPr>
      </w:pPr>
      <w:r w:rsidRPr="002B4467">
        <w:rPr>
          <w:rFonts w:ascii="Times New Roman" w:eastAsia="Calibri" w:hAnsi="Times New Roman" w:cs="Times New Roman"/>
          <w:bCs/>
        </w:rPr>
        <w:t>Книги:</w:t>
      </w:r>
    </w:p>
    <w:p w14:paraId="3D4908D6" w14:textId="2D9C9467" w:rsidR="00BD502E" w:rsidRPr="002B4467" w:rsidRDefault="00BD502E" w:rsidP="002B4467">
      <w:pPr>
        <w:spacing w:after="0" w:line="264" w:lineRule="auto"/>
        <w:ind w:firstLine="284"/>
        <w:jc w:val="both"/>
        <w:rPr>
          <w:rStyle w:val="a7"/>
          <w:rFonts w:ascii="Times New Roman" w:hAnsi="Times New Roman" w:cs="Times New Roman"/>
        </w:rPr>
      </w:pPr>
      <w:r w:rsidRPr="002B4467">
        <w:rPr>
          <w:rFonts w:ascii="Times New Roman" w:hAnsi="Times New Roman" w:cs="Times New Roman"/>
        </w:rPr>
        <w:t xml:space="preserve">Методические основы организации экологических зон с низкими выбросами </w:t>
      </w:r>
      <w:r w:rsidRPr="002B4467">
        <w:rPr>
          <w:rFonts w:ascii="Times New Roman" w:hAnsi="Times New Roman" w:cs="Times New Roman"/>
        </w:rPr>
        <w:lastRenderedPageBreak/>
        <w:t xml:space="preserve">автомобильного транспорта : Зоны с низкими выбросами / В. В. Донченко, Ю. В. Трофименко, М. И. Шаров [и др.]. – Санкт-Петербург : Издательско-полиграфическая компания "Коста", 2023. – 264 с. – ISBN 978-5-91258-498-5. </w:t>
      </w:r>
      <w:hyperlink r:id="rId14" w:history="1">
        <w:r w:rsidRPr="002B4467">
          <w:rPr>
            <w:rStyle w:val="a7"/>
            <w:rFonts w:ascii="Times New Roman" w:hAnsi="Times New Roman" w:cs="Times New Roman"/>
          </w:rPr>
          <w:t>https://www.elibrary.ru/item.asp?id=54023800</w:t>
        </w:r>
      </w:hyperlink>
      <w:r w:rsidR="00C06597">
        <w:rPr>
          <w:rStyle w:val="a7"/>
          <w:rFonts w:ascii="Times New Roman" w:hAnsi="Times New Roman" w:cs="Times New Roman"/>
        </w:rPr>
        <w:t>.</w:t>
      </w:r>
    </w:p>
    <w:p w14:paraId="328D52E3" w14:textId="7AB2A5E1" w:rsidR="0038423B" w:rsidRPr="002B4467" w:rsidRDefault="0038423B" w:rsidP="00C66D0C">
      <w:pPr>
        <w:pStyle w:val="a9"/>
        <w:numPr>
          <w:ilvl w:val="0"/>
          <w:numId w:val="8"/>
        </w:numPr>
        <w:spacing w:after="0" w:line="264" w:lineRule="auto"/>
        <w:jc w:val="both"/>
        <w:rPr>
          <w:rFonts w:ascii="Times New Roman" w:hAnsi="Times New Roman" w:cs="Times New Roman"/>
        </w:rPr>
      </w:pPr>
      <w:r w:rsidRPr="002B4467">
        <w:rPr>
          <w:rFonts w:ascii="Times New Roman" w:eastAsia="Calibri" w:hAnsi="Times New Roman" w:cs="Times New Roman"/>
          <w:bCs/>
        </w:rPr>
        <w:t>Авторефераты и диссертации</w:t>
      </w:r>
      <w:r w:rsidR="002B4467" w:rsidRPr="002B4467">
        <w:rPr>
          <w:rFonts w:ascii="Times New Roman" w:eastAsia="Calibri" w:hAnsi="Times New Roman" w:cs="Times New Roman"/>
          <w:bCs/>
        </w:rPr>
        <w:t>:</w:t>
      </w:r>
    </w:p>
    <w:p w14:paraId="324B2B7D" w14:textId="77777777" w:rsidR="00E91EAC" w:rsidRDefault="00A012C3" w:rsidP="005D3A8C">
      <w:pPr>
        <w:spacing w:after="0" w:line="264" w:lineRule="auto"/>
        <w:ind w:firstLine="284"/>
        <w:jc w:val="both"/>
        <w:rPr>
          <w:rFonts w:ascii="Times New Roman" w:hAnsi="Times New Roman" w:cs="Times New Roman"/>
        </w:rPr>
      </w:pPr>
      <w:r>
        <w:rPr>
          <w:rFonts w:ascii="Times New Roman" w:hAnsi="Times New Roman" w:cs="Times New Roman"/>
        </w:rPr>
        <w:t>Чижова</w:t>
      </w:r>
      <w:r w:rsidR="00215E2A" w:rsidRPr="002B4467">
        <w:rPr>
          <w:rFonts w:ascii="Times New Roman" w:hAnsi="Times New Roman" w:cs="Times New Roman"/>
        </w:rPr>
        <w:t xml:space="preserve"> В. С. Повышение экологической безопасности автотранспортного комплекса путем снижения загрязнения воздуха дисперсными частицами размером менее десяти микрометров : специальность 05.22.10 "Эксплуатация автомобильного транспорта" : диссертация на соискание ученой степени кандидата технических наук / Чижова Вера Сергеевна, 2016. – 165 с.</w:t>
      </w:r>
    </w:p>
    <w:p w14:paraId="0F5D2046" w14:textId="3748E339" w:rsidR="005D3A8C" w:rsidRPr="002B4467" w:rsidRDefault="0003614D" w:rsidP="00E91EAC">
      <w:pPr>
        <w:spacing w:after="0" w:line="264" w:lineRule="auto"/>
        <w:jc w:val="both"/>
        <w:rPr>
          <w:rFonts w:ascii="Times New Roman" w:hAnsi="Times New Roman" w:cs="Times New Roman"/>
        </w:rPr>
      </w:pPr>
      <w:hyperlink r:id="rId15" w:history="1">
        <w:r w:rsidR="005D3A8C" w:rsidRPr="00F4334D">
          <w:rPr>
            <w:rStyle w:val="a7"/>
            <w:rFonts w:ascii="Times New Roman" w:hAnsi="Times New Roman" w:cs="Times New Roman"/>
          </w:rPr>
          <w:t>https://www.elibrary.ru/item.asp?id=54435682</w:t>
        </w:r>
      </w:hyperlink>
      <w:r w:rsidR="005D3A8C">
        <w:rPr>
          <w:rFonts w:ascii="Times New Roman" w:hAnsi="Times New Roman" w:cs="Times New Roman"/>
        </w:rPr>
        <w:t>.</w:t>
      </w:r>
    </w:p>
    <w:p w14:paraId="332BC00F" w14:textId="77777777" w:rsidR="00E91EAC" w:rsidRDefault="00A012C3" w:rsidP="002B4467">
      <w:pPr>
        <w:spacing w:after="0" w:line="264" w:lineRule="auto"/>
        <w:ind w:firstLine="284"/>
        <w:jc w:val="both"/>
        <w:rPr>
          <w:rFonts w:ascii="Times New Roman" w:hAnsi="Times New Roman" w:cs="Times New Roman"/>
        </w:rPr>
      </w:pPr>
      <w:r>
        <w:rPr>
          <w:rFonts w:ascii="Times New Roman" w:hAnsi="Times New Roman" w:cs="Times New Roman"/>
        </w:rPr>
        <w:t>Шаров</w:t>
      </w:r>
      <w:r w:rsidR="002B4467" w:rsidRPr="002B4467">
        <w:rPr>
          <w:rFonts w:ascii="Times New Roman" w:hAnsi="Times New Roman" w:cs="Times New Roman"/>
        </w:rPr>
        <w:t xml:space="preserve"> М. И. Совершенствование метода оценки транспортного спроса на перевозки городским пассажирским транспортом : специальность 05.22.10 "Эксплуатация автомобильного транспорта" : автореферат диссертации на соискание ученой степени кандидата технических наук / Шаров Максим Игоревич. – Иркутск, 2008. – 19 с.</w:t>
      </w:r>
    </w:p>
    <w:p w14:paraId="7A32A96B" w14:textId="65F1053D" w:rsidR="002B4467" w:rsidRDefault="0003614D" w:rsidP="00E91EAC">
      <w:pPr>
        <w:spacing w:after="0" w:line="264" w:lineRule="auto"/>
        <w:jc w:val="both"/>
        <w:rPr>
          <w:rFonts w:ascii="Times New Roman" w:hAnsi="Times New Roman" w:cs="Times New Roman"/>
        </w:rPr>
      </w:pPr>
      <w:hyperlink r:id="rId16" w:history="1">
        <w:r w:rsidR="00150784" w:rsidRPr="00F4334D">
          <w:rPr>
            <w:rStyle w:val="a7"/>
            <w:rFonts w:ascii="Times New Roman" w:hAnsi="Times New Roman" w:cs="Times New Roman"/>
          </w:rPr>
          <w:t>https://www.elibrary.ru/item.asp?id=15925946</w:t>
        </w:r>
      </w:hyperlink>
      <w:r w:rsidR="00150784">
        <w:rPr>
          <w:rFonts w:ascii="Times New Roman" w:hAnsi="Times New Roman" w:cs="Times New Roman"/>
        </w:rPr>
        <w:t>.</w:t>
      </w:r>
    </w:p>
    <w:p w14:paraId="1A72DD08" w14:textId="6FBA259B" w:rsidR="0038423B" w:rsidRPr="00150784" w:rsidRDefault="0038423B" w:rsidP="00C66D0C">
      <w:pPr>
        <w:pStyle w:val="a9"/>
        <w:numPr>
          <w:ilvl w:val="0"/>
          <w:numId w:val="8"/>
        </w:numPr>
        <w:spacing w:after="0" w:line="264" w:lineRule="auto"/>
        <w:jc w:val="both"/>
        <w:rPr>
          <w:rFonts w:ascii="Times New Roman" w:eastAsia="Calibri" w:hAnsi="Times New Roman" w:cs="Times New Roman"/>
          <w:bCs/>
        </w:rPr>
      </w:pPr>
      <w:r w:rsidRPr="00150784">
        <w:rPr>
          <w:rFonts w:ascii="Times New Roman" w:eastAsia="Calibri" w:hAnsi="Times New Roman" w:cs="Times New Roman"/>
          <w:bCs/>
        </w:rPr>
        <w:t>Патенты</w:t>
      </w:r>
      <w:r w:rsidR="00105FB8">
        <w:rPr>
          <w:rFonts w:ascii="Times New Roman" w:eastAsia="Calibri" w:hAnsi="Times New Roman" w:cs="Times New Roman"/>
          <w:bCs/>
        </w:rPr>
        <w:t>:</w:t>
      </w:r>
    </w:p>
    <w:p w14:paraId="5CFD8753" w14:textId="5E2E1A00" w:rsidR="00E91CB1" w:rsidRPr="002B4467" w:rsidRDefault="00E91CB1" w:rsidP="002B4467">
      <w:pPr>
        <w:spacing w:after="0" w:line="264" w:lineRule="auto"/>
        <w:ind w:firstLine="284"/>
        <w:jc w:val="both"/>
        <w:rPr>
          <w:rFonts w:ascii="Times New Roman" w:eastAsia="Calibri" w:hAnsi="Times New Roman" w:cs="Times New Roman"/>
          <w:bCs/>
        </w:rPr>
      </w:pPr>
      <w:r w:rsidRPr="002B4467">
        <w:rPr>
          <w:rFonts w:ascii="Times New Roman" w:eastAsia="Calibri" w:hAnsi="Times New Roman" w:cs="Times New Roman"/>
          <w:bCs/>
        </w:rPr>
        <w:t xml:space="preserve">Приемопередающее   устройство:  пат.  2187888   Рос. </w:t>
      </w:r>
      <w:r w:rsidR="004242B7" w:rsidRPr="002B4467">
        <w:rPr>
          <w:rFonts w:ascii="Times New Roman" w:eastAsia="Calibri" w:hAnsi="Times New Roman" w:cs="Times New Roman"/>
          <w:bCs/>
        </w:rPr>
        <w:t>Федерация.    №</w:t>
      </w:r>
      <w:r w:rsidRPr="002B4467">
        <w:rPr>
          <w:rFonts w:ascii="Times New Roman" w:eastAsia="Calibri" w:hAnsi="Times New Roman" w:cs="Times New Roman"/>
          <w:bCs/>
        </w:rPr>
        <w:t xml:space="preserve">  2000131736/09;  заявл.  18.12.00;  опубл. 20.08.02, Бюл. N 23 (II ч.). 3 с</w:t>
      </w:r>
      <w:r w:rsidR="004242B7" w:rsidRPr="002B4467">
        <w:rPr>
          <w:rFonts w:ascii="Times New Roman" w:eastAsia="Calibri" w:hAnsi="Times New Roman" w:cs="Times New Roman"/>
          <w:bCs/>
        </w:rPr>
        <w:t>.</w:t>
      </w:r>
    </w:p>
    <w:p w14:paraId="09918A32" w14:textId="358D3B5B" w:rsidR="0038423B" w:rsidRPr="00DF4220" w:rsidRDefault="0038423B" w:rsidP="00C66D0C">
      <w:pPr>
        <w:pStyle w:val="a9"/>
        <w:numPr>
          <w:ilvl w:val="0"/>
          <w:numId w:val="8"/>
        </w:numPr>
        <w:spacing w:after="0" w:line="264" w:lineRule="auto"/>
        <w:jc w:val="both"/>
        <w:rPr>
          <w:rFonts w:ascii="Times New Roman" w:eastAsia="Calibri" w:hAnsi="Times New Roman" w:cs="Times New Roman"/>
          <w:bCs/>
        </w:rPr>
      </w:pPr>
      <w:r w:rsidRPr="00DF4220">
        <w:rPr>
          <w:rFonts w:ascii="Times New Roman" w:eastAsia="Calibri" w:hAnsi="Times New Roman" w:cs="Times New Roman"/>
          <w:bCs/>
        </w:rPr>
        <w:t xml:space="preserve">Ссылки на </w:t>
      </w:r>
      <w:r w:rsidR="004F7AE9" w:rsidRPr="00DF4220">
        <w:rPr>
          <w:rFonts w:ascii="Times New Roman" w:eastAsia="Calibri" w:hAnsi="Times New Roman" w:cs="Times New Roman"/>
          <w:bCs/>
        </w:rPr>
        <w:t>Интернет-ресурсы</w:t>
      </w:r>
      <w:r w:rsidRPr="00DF4220">
        <w:rPr>
          <w:rFonts w:ascii="Times New Roman" w:eastAsia="Calibri" w:hAnsi="Times New Roman" w:cs="Times New Roman"/>
          <w:bCs/>
        </w:rPr>
        <w:t>:</w:t>
      </w:r>
    </w:p>
    <w:p w14:paraId="08939B9B" w14:textId="0D14AF9C" w:rsidR="00EE579F" w:rsidRDefault="00EE579F" w:rsidP="00EE579F">
      <w:pPr>
        <w:spacing w:after="0" w:line="264" w:lineRule="auto"/>
        <w:ind w:firstLine="284"/>
        <w:jc w:val="both"/>
        <w:rPr>
          <w:rFonts w:ascii="Times New Roman" w:hAnsi="Times New Roman" w:cs="Times New Roman"/>
          <w:bCs/>
          <w:color w:val="000000" w:themeColor="text1"/>
        </w:rPr>
      </w:pPr>
      <w:r w:rsidRPr="00EE579F">
        <w:rPr>
          <w:rFonts w:ascii="Times New Roman" w:hAnsi="Times New Roman" w:cs="Times New Roman"/>
          <w:bCs/>
          <w:color w:val="000000" w:themeColor="text1"/>
        </w:rPr>
        <w:t>Официальные    периодические    издания:  электрон,  путеводитель</w:t>
      </w:r>
      <w:r>
        <w:rPr>
          <w:rFonts w:ascii="Times New Roman" w:hAnsi="Times New Roman" w:cs="Times New Roman"/>
          <w:bCs/>
          <w:color w:val="000000" w:themeColor="text1"/>
        </w:rPr>
        <w:t xml:space="preserve"> </w:t>
      </w:r>
      <w:r w:rsidRPr="00EE579F">
        <w:rPr>
          <w:rFonts w:ascii="Times New Roman" w:hAnsi="Times New Roman" w:cs="Times New Roman"/>
          <w:bCs/>
          <w:color w:val="000000" w:themeColor="text1"/>
        </w:rPr>
        <w:t>/</w:t>
      </w:r>
      <w:r>
        <w:rPr>
          <w:rFonts w:ascii="Times New Roman" w:hAnsi="Times New Roman" w:cs="Times New Roman"/>
          <w:bCs/>
          <w:color w:val="000000" w:themeColor="text1"/>
        </w:rPr>
        <w:t xml:space="preserve"> </w:t>
      </w:r>
      <w:r w:rsidRPr="00EE579F">
        <w:rPr>
          <w:rFonts w:ascii="Times New Roman" w:hAnsi="Times New Roman" w:cs="Times New Roman"/>
          <w:bCs/>
          <w:color w:val="000000" w:themeColor="text1"/>
        </w:rPr>
        <w:t>Рос.</w:t>
      </w:r>
      <w:r>
        <w:rPr>
          <w:rFonts w:ascii="Times New Roman" w:hAnsi="Times New Roman" w:cs="Times New Roman"/>
          <w:bCs/>
          <w:color w:val="000000" w:themeColor="text1"/>
        </w:rPr>
        <w:t xml:space="preserve"> нац.   б-ка, </w:t>
      </w:r>
      <w:r w:rsidRPr="00EE579F">
        <w:rPr>
          <w:rFonts w:ascii="Times New Roman" w:hAnsi="Times New Roman" w:cs="Times New Roman"/>
          <w:bCs/>
          <w:color w:val="000000" w:themeColor="text1"/>
        </w:rPr>
        <w:t>Центр   п</w:t>
      </w:r>
      <w:r>
        <w:rPr>
          <w:rFonts w:ascii="Times New Roman" w:hAnsi="Times New Roman" w:cs="Times New Roman"/>
          <w:bCs/>
          <w:color w:val="000000" w:themeColor="text1"/>
        </w:rPr>
        <w:t xml:space="preserve">равовой   информации.  [СПб.], </w:t>
      </w:r>
      <w:r w:rsidRPr="00EE579F">
        <w:rPr>
          <w:rFonts w:ascii="Times New Roman" w:hAnsi="Times New Roman" w:cs="Times New Roman"/>
          <w:bCs/>
          <w:color w:val="000000" w:themeColor="text1"/>
        </w:rPr>
        <w:t>2005 - 2007.   URL:</w:t>
      </w:r>
      <w:r>
        <w:rPr>
          <w:rFonts w:ascii="Times New Roman" w:hAnsi="Times New Roman" w:cs="Times New Roman"/>
          <w:bCs/>
          <w:color w:val="000000" w:themeColor="text1"/>
        </w:rPr>
        <w:t xml:space="preserve"> </w:t>
      </w:r>
      <w:r w:rsidRPr="00EE579F">
        <w:rPr>
          <w:rFonts w:ascii="Times New Roman" w:hAnsi="Times New Roman" w:cs="Times New Roman"/>
          <w:bCs/>
          <w:color w:val="000000" w:themeColor="text1"/>
        </w:rPr>
        <w:t>http://www.nlr.ru/lawcenter/izd/index.html (дата обращения: 18.01.2007).</w:t>
      </w:r>
    </w:p>
    <w:p w14:paraId="72A6460C" w14:textId="09ADED05" w:rsidR="00DF4220" w:rsidRDefault="00DF4220" w:rsidP="00DF4220">
      <w:pPr>
        <w:spacing w:after="0" w:line="264" w:lineRule="auto"/>
        <w:ind w:firstLine="284"/>
        <w:jc w:val="both"/>
        <w:rPr>
          <w:rFonts w:ascii="Times New Roman" w:hAnsi="Times New Roman" w:cs="Times New Roman"/>
          <w:bCs/>
          <w:color w:val="000000" w:themeColor="text1"/>
        </w:rPr>
      </w:pPr>
      <w:r w:rsidRPr="00DF4220">
        <w:rPr>
          <w:rFonts w:ascii="Times New Roman" w:hAnsi="Times New Roman" w:cs="Times New Roman"/>
          <w:bCs/>
          <w:color w:val="000000" w:themeColor="text1"/>
        </w:rPr>
        <w:t>Жилищное  право:  актуальные  вопросы  законодательства:  электрон.</w:t>
      </w:r>
      <w:r>
        <w:rPr>
          <w:rFonts w:ascii="Times New Roman" w:hAnsi="Times New Roman" w:cs="Times New Roman"/>
          <w:bCs/>
          <w:color w:val="000000" w:themeColor="text1"/>
        </w:rPr>
        <w:t xml:space="preserve"> журн. 2007. №</w:t>
      </w:r>
      <w:r w:rsidRPr="00DF4220">
        <w:rPr>
          <w:rFonts w:ascii="Times New Roman" w:hAnsi="Times New Roman" w:cs="Times New Roman"/>
          <w:bCs/>
          <w:color w:val="000000" w:themeColor="text1"/>
        </w:rPr>
        <w:t xml:space="preserve"> 1. URL: http://www.gilpravo.ru (дата обращения: 20.08.2007).</w:t>
      </w:r>
    </w:p>
    <w:p w14:paraId="706A8F70" w14:textId="430DA57D" w:rsidR="00B02452" w:rsidRDefault="00B02452" w:rsidP="00DF4220">
      <w:pPr>
        <w:spacing w:after="0" w:line="264" w:lineRule="auto"/>
        <w:ind w:firstLine="284"/>
        <w:jc w:val="both"/>
        <w:rPr>
          <w:rFonts w:ascii="Times New Roman" w:hAnsi="Times New Roman" w:cs="Times New Roman"/>
          <w:bCs/>
          <w:color w:val="000000" w:themeColor="text1"/>
        </w:rPr>
      </w:pPr>
    </w:p>
    <w:p w14:paraId="75CDA452" w14:textId="61EA3DC6" w:rsidR="00B02452" w:rsidRDefault="00B02452" w:rsidP="00B02452">
      <w:pPr>
        <w:tabs>
          <w:tab w:val="left" w:pos="896"/>
        </w:tabs>
        <w:spacing w:after="0"/>
        <w:ind w:firstLine="284"/>
        <w:jc w:val="both"/>
        <w:rPr>
          <w:rFonts w:ascii="Times New Roman" w:eastAsia="+mn-ea" w:hAnsi="Times New Roman" w:cs="Times New Roman"/>
          <w:lang w:eastAsia="ru-RU"/>
        </w:rPr>
      </w:pPr>
      <w:r w:rsidRPr="00500CA9">
        <w:rPr>
          <w:rFonts w:ascii="Times New Roman" w:eastAsia="+mn-ea" w:hAnsi="Times New Roman" w:cs="Times New Roman"/>
          <w:lang w:eastAsia="ru-RU"/>
        </w:rPr>
        <w:t>Статья</w:t>
      </w:r>
      <w:r>
        <w:rPr>
          <w:rFonts w:ascii="Times New Roman" w:eastAsia="+mn-ea" w:hAnsi="Times New Roman" w:cs="Times New Roman"/>
          <w:lang w:eastAsia="ru-RU"/>
        </w:rPr>
        <w:t xml:space="preserve"> поступила в редакцию 06.07.2023</w:t>
      </w:r>
      <w:r w:rsidRPr="00500CA9">
        <w:rPr>
          <w:rFonts w:ascii="Times New Roman" w:eastAsia="+mn-ea" w:hAnsi="Times New Roman" w:cs="Times New Roman"/>
          <w:lang w:eastAsia="ru-RU"/>
        </w:rPr>
        <w:t xml:space="preserve">; одобрена после рецензирования </w:t>
      </w:r>
      <w:r>
        <w:rPr>
          <w:rFonts w:ascii="Times New Roman" w:eastAsia="+mn-ea" w:hAnsi="Times New Roman" w:cs="Times New Roman"/>
          <w:lang w:eastAsia="ru-RU"/>
        </w:rPr>
        <w:t>08.08.2023</w:t>
      </w:r>
      <w:r w:rsidRPr="00500CA9">
        <w:rPr>
          <w:rFonts w:ascii="Times New Roman" w:eastAsia="+mn-ea" w:hAnsi="Times New Roman" w:cs="Times New Roman"/>
          <w:lang w:eastAsia="ru-RU"/>
        </w:rPr>
        <w:t>;</w:t>
      </w:r>
      <w:r>
        <w:rPr>
          <w:rFonts w:ascii="Times New Roman" w:eastAsia="+mn-ea" w:hAnsi="Times New Roman" w:cs="Times New Roman"/>
          <w:lang w:eastAsia="ru-RU"/>
        </w:rPr>
        <w:t xml:space="preserve"> принята к публикации 14.08.2023</w:t>
      </w:r>
      <w:r w:rsidRPr="00500CA9">
        <w:rPr>
          <w:rFonts w:ascii="Times New Roman" w:eastAsia="+mn-ea" w:hAnsi="Times New Roman" w:cs="Times New Roman"/>
          <w:lang w:eastAsia="ru-RU"/>
        </w:rPr>
        <w:t>.</w:t>
      </w:r>
    </w:p>
    <w:p w14:paraId="7250B9DB" w14:textId="77777777" w:rsidR="00B02452" w:rsidRPr="00500CA9" w:rsidRDefault="00B02452" w:rsidP="00B02452">
      <w:pPr>
        <w:tabs>
          <w:tab w:val="left" w:pos="896"/>
        </w:tabs>
        <w:spacing w:after="0"/>
        <w:ind w:firstLine="284"/>
        <w:jc w:val="both"/>
        <w:rPr>
          <w:rFonts w:ascii="Times New Roman" w:eastAsia="+mn-ea" w:hAnsi="Times New Roman" w:cs="Times New Roman"/>
          <w:lang w:eastAsia="ru-RU"/>
        </w:rPr>
      </w:pPr>
      <w:bookmarkStart w:id="0" w:name="_GoBack"/>
      <w:bookmarkEnd w:id="0"/>
    </w:p>
    <w:p w14:paraId="6D25E5B5" w14:textId="77777777" w:rsidR="00B02452" w:rsidRPr="00500CA9" w:rsidRDefault="00B02452" w:rsidP="00B02452">
      <w:pPr>
        <w:tabs>
          <w:tab w:val="left" w:pos="896"/>
        </w:tabs>
        <w:spacing w:after="0"/>
        <w:ind w:firstLine="284"/>
        <w:jc w:val="both"/>
        <w:rPr>
          <w:rFonts w:ascii="Times New Roman" w:eastAsia="+mn-ea" w:hAnsi="Times New Roman" w:cs="Times New Roman"/>
          <w:lang w:val="en-US" w:eastAsia="ru-RU"/>
        </w:rPr>
      </w:pPr>
      <w:r w:rsidRPr="00500CA9">
        <w:rPr>
          <w:rFonts w:ascii="Times New Roman" w:eastAsia="+mn-ea" w:hAnsi="Times New Roman" w:cs="Times New Roman"/>
          <w:lang w:val="en-US" w:eastAsia="ru-RU"/>
        </w:rPr>
        <w:t xml:space="preserve">The </w:t>
      </w:r>
      <w:r>
        <w:rPr>
          <w:rFonts w:ascii="Times New Roman" w:eastAsia="+mn-ea" w:hAnsi="Times New Roman" w:cs="Times New Roman"/>
          <w:lang w:val="en-US" w:eastAsia="ru-RU"/>
        </w:rPr>
        <w:t>article was submitted 06.07.2023</w:t>
      </w:r>
      <w:r w:rsidRPr="00500CA9">
        <w:rPr>
          <w:rFonts w:ascii="Times New Roman" w:eastAsia="+mn-ea" w:hAnsi="Times New Roman" w:cs="Times New Roman"/>
          <w:lang w:val="en-US" w:eastAsia="ru-RU"/>
        </w:rPr>
        <w:t>; app</w:t>
      </w:r>
      <w:r>
        <w:rPr>
          <w:rFonts w:ascii="Times New Roman" w:eastAsia="+mn-ea" w:hAnsi="Times New Roman" w:cs="Times New Roman"/>
          <w:lang w:val="en-US" w:eastAsia="ru-RU"/>
        </w:rPr>
        <w:t>roved after reviewing 08.08.2023</w:t>
      </w:r>
      <w:r w:rsidRPr="00500CA9">
        <w:rPr>
          <w:rFonts w:ascii="Times New Roman" w:eastAsia="+mn-ea" w:hAnsi="Times New Roman" w:cs="Times New Roman"/>
          <w:lang w:val="en-US" w:eastAsia="ru-RU"/>
        </w:rPr>
        <w:t>; acc</w:t>
      </w:r>
      <w:r>
        <w:rPr>
          <w:rFonts w:ascii="Times New Roman" w:eastAsia="+mn-ea" w:hAnsi="Times New Roman" w:cs="Times New Roman"/>
          <w:lang w:val="en-US" w:eastAsia="ru-RU"/>
        </w:rPr>
        <w:t>epted for publication 14.08.2023</w:t>
      </w:r>
      <w:r w:rsidRPr="00500CA9">
        <w:rPr>
          <w:rFonts w:ascii="Times New Roman" w:eastAsia="+mn-ea" w:hAnsi="Times New Roman" w:cs="Times New Roman"/>
          <w:lang w:val="en-US" w:eastAsia="ru-RU"/>
        </w:rPr>
        <w:t>.</w:t>
      </w:r>
    </w:p>
    <w:p w14:paraId="7D92722A" w14:textId="77777777" w:rsidR="00B02452" w:rsidRPr="00B02452" w:rsidRDefault="00B02452" w:rsidP="00DF4220">
      <w:pPr>
        <w:spacing w:after="0" w:line="264" w:lineRule="auto"/>
        <w:ind w:firstLine="284"/>
        <w:jc w:val="both"/>
        <w:rPr>
          <w:rFonts w:ascii="Times New Roman" w:hAnsi="Times New Roman" w:cs="Times New Roman"/>
          <w:bCs/>
          <w:color w:val="000000" w:themeColor="text1"/>
          <w:lang w:val="en-US"/>
        </w:rPr>
      </w:pPr>
    </w:p>
    <w:p w14:paraId="6DA19FCD" w14:textId="77777777" w:rsidR="00DF4220" w:rsidRPr="00B02452" w:rsidRDefault="00DF4220" w:rsidP="00EE579F">
      <w:pPr>
        <w:spacing w:after="0" w:line="264" w:lineRule="auto"/>
        <w:ind w:firstLine="284"/>
        <w:jc w:val="both"/>
        <w:rPr>
          <w:rFonts w:ascii="Times New Roman" w:hAnsi="Times New Roman" w:cs="Times New Roman"/>
          <w:bCs/>
          <w:color w:val="000000" w:themeColor="text1"/>
          <w:lang w:val="en-US"/>
        </w:rPr>
      </w:pPr>
    </w:p>
    <w:p w14:paraId="11A017EC" w14:textId="77777777" w:rsidR="00EE579F" w:rsidRPr="00B02452" w:rsidRDefault="00EE579F" w:rsidP="00DB41AC">
      <w:pPr>
        <w:spacing w:after="0" w:line="264" w:lineRule="auto"/>
        <w:ind w:firstLine="284"/>
        <w:jc w:val="both"/>
        <w:rPr>
          <w:rFonts w:ascii="Times New Roman" w:hAnsi="Times New Roman" w:cs="Times New Roman"/>
          <w:bCs/>
          <w:color w:val="000000" w:themeColor="text1"/>
          <w:lang w:val="en-US"/>
        </w:rPr>
      </w:pPr>
    </w:p>
    <w:p w14:paraId="4F0FCD25" w14:textId="5DEC449E" w:rsidR="00CC4FF9" w:rsidRPr="00B02452" w:rsidRDefault="00CC4FF9" w:rsidP="001E1490">
      <w:pPr>
        <w:pStyle w:val="a9"/>
        <w:spacing w:after="0" w:line="264" w:lineRule="auto"/>
        <w:ind w:left="0" w:firstLine="284"/>
        <w:contextualSpacing w:val="0"/>
        <w:jc w:val="both"/>
        <w:rPr>
          <w:rFonts w:ascii="Times New Roman" w:hAnsi="Times New Roman" w:cs="Times New Roman"/>
          <w:color w:val="000000" w:themeColor="text1"/>
          <w:lang w:val="en-US"/>
        </w:rPr>
      </w:pPr>
    </w:p>
    <w:sectPr w:rsidR="00CC4FF9" w:rsidRPr="00B02452" w:rsidSect="00912B6E">
      <w:type w:val="continuous"/>
      <w:pgSz w:w="11906" w:h="16838"/>
      <w:pgMar w:top="1134" w:right="1134" w:bottom="1134" w:left="1134" w:header="708" w:footer="708" w:gutter="0"/>
      <w:cols w:num="2" w:space="282"/>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A00BA" w14:textId="77777777" w:rsidR="0003614D" w:rsidRDefault="0003614D" w:rsidP="00D62314">
      <w:pPr>
        <w:spacing w:after="0" w:line="240" w:lineRule="auto"/>
      </w:pPr>
      <w:r>
        <w:separator/>
      </w:r>
    </w:p>
  </w:endnote>
  <w:endnote w:type="continuationSeparator" w:id="0">
    <w:p w14:paraId="18874AC4" w14:textId="77777777" w:rsidR="0003614D" w:rsidRDefault="0003614D" w:rsidP="00D62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mn-ea">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9CD01" w14:textId="77777777" w:rsidR="0003614D" w:rsidRDefault="0003614D" w:rsidP="00D62314">
      <w:pPr>
        <w:spacing w:after="0" w:line="240" w:lineRule="auto"/>
      </w:pPr>
      <w:r>
        <w:separator/>
      </w:r>
    </w:p>
  </w:footnote>
  <w:footnote w:type="continuationSeparator" w:id="0">
    <w:p w14:paraId="2BB13313" w14:textId="77777777" w:rsidR="0003614D" w:rsidRDefault="0003614D" w:rsidP="00D62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A51"/>
    <w:multiLevelType w:val="hybridMultilevel"/>
    <w:tmpl w:val="C8D63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7B0629"/>
    <w:multiLevelType w:val="hybridMultilevel"/>
    <w:tmpl w:val="019E43A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565738"/>
    <w:multiLevelType w:val="hybridMultilevel"/>
    <w:tmpl w:val="AF18CB68"/>
    <w:lvl w:ilvl="0" w:tplc="9676A6A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5EB59B3"/>
    <w:multiLevelType w:val="hybridMultilevel"/>
    <w:tmpl w:val="A95E1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962C91"/>
    <w:multiLevelType w:val="hybridMultilevel"/>
    <w:tmpl w:val="083AE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27759F"/>
    <w:multiLevelType w:val="multilevel"/>
    <w:tmpl w:val="1996D218"/>
    <w:lvl w:ilvl="0">
      <w:start w:val="1"/>
      <w:numFmt w:val="decimal"/>
      <w:lvlText w:val="%1."/>
      <w:lvlJc w:val="righ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66C774D"/>
    <w:multiLevelType w:val="hybridMultilevel"/>
    <w:tmpl w:val="707A8106"/>
    <w:lvl w:ilvl="0" w:tplc="64463BC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9D77474"/>
    <w:multiLevelType w:val="hybridMultilevel"/>
    <w:tmpl w:val="5956996C"/>
    <w:lvl w:ilvl="0" w:tplc="053886C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4"/>
  </w:num>
  <w:num w:numId="3">
    <w:abstractNumId w:val="1"/>
  </w:num>
  <w:num w:numId="4">
    <w:abstractNumId w:val="5"/>
  </w:num>
  <w:num w:numId="5">
    <w:abstractNumId w:val="2"/>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14"/>
    <w:rsid w:val="000067A0"/>
    <w:rsid w:val="00007A79"/>
    <w:rsid w:val="0003269B"/>
    <w:rsid w:val="0003614D"/>
    <w:rsid w:val="0004039B"/>
    <w:rsid w:val="00044958"/>
    <w:rsid w:val="000459CB"/>
    <w:rsid w:val="00046A0C"/>
    <w:rsid w:val="000479DE"/>
    <w:rsid w:val="000609D4"/>
    <w:rsid w:val="00090DB9"/>
    <w:rsid w:val="000911F5"/>
    <w:rsid w:val="00092EDE"/>
    <w:rsid w:val="000B389B"/>
    <w:rsid w:val="000C5166"/>
    <w:rsid w:val="000E43AD"/>
    <w:rsid w:val="00105927"/>
    <w:rsid w:val="00105FB8"/>
    <w:rsid w:val="00110F91"/>
    <w:rsid w:val="00130543"/>
    <w:rsid w:val="0013100B"/>
    <w:rsid w:val="00135049"/>
    <w:rsid w:val="00136528"/>
    <w:rsid w:val="00150784"/>
    <w:rsid w:val="00162BFD"/>
    <w:rsid w:val="001831D0"/>
    <w:rsid w:val="00195138"/>
    <w:rsid w:val="00196FAE"/>
    <w:rsid w:val="001B53C4"/>
    <w:rsid w:val="001D659C"/>
    <w:rsid w:val="001E1490"/>
    <w:rsid w:val="001E2386"/>
    <w:rsid w:val="001F074D"/>
    <w:rsid w:val="00206B8D"/>
    <w:rsid w:val="00213481"/>
    <w:rsid w:val="00215E2A"/>
    <w:rsid w:val="00231220"/>
    <w:rsid w:val="00234DC2"/>
    <w:rsid w:val="002464C7"/>
    <w:rsid w:val="00254003"/>
    <w:rsid w:val="00255F8B"/>
    <w:rsid w:val="00264939"/>
    <w:rsid w:val="002713F5"/>
    <w:rsid w:val="002A73D9"/>
    <w:rsid w:val="002B4191"/>
    <w:rsid w:val="002B4467"/>
    <w:rsid w:val="002B7119"/>
    <w:rsid w:val="002C1115"/>
    <w:rsid w:val="002C6141"/>
    <w:rsid w:val="002D563F"/>
    <w:rsid w:val="002E4A75"/>
    <w:rsid w:val="002F4C7C"/>
    <w:rsid w:val="003055D5"/>
    <w:rsid w:val="00323A17"/>
    <w:rsid w:val="00362E60"/>
    <w:rsid w:val="00364C37"/>
    <w:rsid w:val="00381EEB"/>
    <w:rsid w:val="0038423B"/>
    <w:rsid w:val="00396C11"/>
    <w:rsid w:val="003D4FE0"/>
    <w:rsid w:val="003D5772"/>
    <w:rsid w:val="003E26BD"/>
    <w:rsid w:val="003F08B1"/>
    <w:rsid w:val="004006D2"/>
    <w:rsid w:val="00402593"/>
    <w:rsid w:val="00407851"/>
    <w:rsid w:val="00423756"/>
    <w:rsid w:val="004242B7"/>
    <w:rsid w:val="00427CF4"/>
    <w:rsid w:val="00436D3B"/>
    <w:rsid w:val="00450C94"/>
    <w:rsid w:val="00467798"/>
    <w:rsid w:val="004876B4"/>
    <w:rsid w:val="004945A4"/>
    <w:rsid w:val="004A1E92"/>
    <w:rsid w:val="004A28DA"/>
    <w:rsid w:val="004B688A"/>
    <w:rsid w:val="004C605B"/>
    <w:rsid w:val="004D7228"/>
    <w:rsid w:val="004D7A6B"/>
    <w:rsid w:val="004E2205"/>
    <w:rsid w:val="004E679C"/>
    <w:rsid w:val="004F3206"/>
    <w:rsid w:val="004F7AE9"/>
    <w:rsid w:val="00510A83"/>
    <w:rsid w:val="0052021E"/>
    <w:rsid w:val="0053130D"/>
    <w:rsid w:val="00531609"/>
    <w:rsid w:val="00533FCA"/>
    <w:rsid w:val="00537DF5"/>
    <w:rsid w:val="00540BAC"/>
    <w:rsid w:val="00541C41"/>
    <w:rsid w:val="00554D4D"/>
    <w:rsid w:val="005626AC"/>
    <w:rsid w:val="00563112"/>
    <w:rsid w:val="00590BDB"/>
    <w:rsid w:val="00591D43"/>
    <w:rsid w:val="0059658C"/>
    <w:rsid w:val="005C10C7"/>
    <w:rsid w:val="005C3619"/>
    <w:rsid w:val="005C5A6E"/>
    <w:rsid w:val="005D3A8C"/>
    <w:rsid w:val="005E22D9"/>
    <w:rsid w:val="005E404A"/>
    <w:rsid w:val="005F2416"/>
    <w:rsid w:val="005F5F24"/>
    <w:rsid w:val="006167BF"/>
    <w:rsid w:val="006343F0"/>
    <w:rsid w:val="00634A5D"/>
    <w:rsid w:val="00636026"/>
    <w:rsid w:val="006372D1"/>
    <w:rsid w:val="0064721E"/>
    <w:rsid w:val="00647716"/>
    <w:rsid w:val="006719DA"/>
    <w:rsid w:val="00680175"/>
    <w:rsid w:val="00687AFD"/>
    <w:rsid w:val="006905A3"/>
    <w:rsid w:val="006A604F"/>
    <w:rsid w:val="006C3253"/>
    <w:rsid w:val="006D2B51"/>
    <w:rsid w:val="006F7082"/>
    <w:rsid w:val="0070418D"/>
    <w:rsid w:val="0076757C"/>
    <w:rsid w:val="00785D9D"/>
    <w:rsid w:val="00786159"/>
    <w:rsid w:val="00792740"/>
    <w:rsid w:val="00795F15"/>
    <w:rsid w:val="007B4D5D"/>
    <w:rsid w:val="007B5862"/>
    <w:rsid w:val="007C36B1"/>
    <w:rsid w:val="007C4A43"/>
    <w:rsid w:val="007D0063"/>
    <w:rsid w:val="007E4FCA"/>
    <w:rsid w:val="007F0259"/>
    <w:rsid w:val="007F184C"/>
    <w:rsid w:val="007F5B4E"/>
    <w:rsid w:val="007F79F9"/>
    <w:rsid w:val="00814980"/>
    <w:rsid w:val="00835204"/>
    <w:rsid w:val="008422B5"/>
    <w:rsid w:val="008506D2"/>
    <w:rsid w:val="00884651"/>
    <w:rsid w:val="008853A2"/>
    <w:rsid w:val="00891DD8"/>
    <w:rsid w:val="008A2A51"/>
    <w:rsid w:val="008B4412"/>
    <w:rsid w:val="008C79FD"/>
    <w:rsid w:val="008C7A14"/>
    <w:rsid w:val="009072F6"/>
    <w:rsid w:val="00912B6E"/>
    <w:rsid w:val="0092785D"/>
    <w:rsid w:val="00941724"/>
    <w:rsid w:val="009447B3"/>
    <w:rsid w:val="009710A9"/>
    <w:rsid w:val="00974588"/>
    <w:rsid w:val="009760C9"/>
    <w:rsid w:val="00986A14"/>
    <w:rsid w:val="00994F76"/>
    <w:rsid w:val="00A012C3"/>
    <w:rsid w:val="00A211A4"/>
    <w:rsid w:val="00A44114"/>
    <w:rsid w:val="00A51A3B"/>
    <w:rsid w:val="00A52114"/>
    <w:rsid w:val="00A67880"/>
    <w:rsid w:val="00A75399"/>
    <w:rsid w:val="00A86092"/>
    <w:rsid w:val="00A86229"/>
    <w:rsid w:val="00A90277"/>
    <w:rsid w:val="00AA3E76"/>
    <w:rsid w:val="00AC63E4"/>
    <w:rsid w:val="00AC78A9"/>
    <w:rsid w:val="00AE1E59"/>
    <w:rsid w:val="00AF1DA1"/>
    <w:rsid w:val="00AF5E90"/>
    <w:rsid w:val="00AF6689"/>
    <w:rsid w:val="00B02452"/>
    <w:rsid w:val="00B02B04"/>
    <w:rsid w:val="00B118C1"/>
    <w:rsid w:val="00B75669"/>
    <w:rsid w:val="00B7615A"/>
    <w:rsid w:val="00B76FDA"/>
    <w:rsid w:val="00B969BE"/>
    <w:rsid w:val="00BA0F28"/>
    <w:rsid w:val="00BC2F26"/>
    <w:rsid w:val="00BD502E"/>
    <w:rsid w:val="00BE526C"/>
    <w:rsid w:val="00C06597"/>
    <w:rsid w:val="00C07D19"/>
    <w:rsid w:val="00C11705"/>
    <w:rsid w:val="00C137FF"/>
    <w:rsid w:val="00C32A11"/>
    <w:rsid w:val="00C50537"/>
    <w:rsid w:val="00C54FBB"/>
    <w:rsid w:val="00C57199"/>
    <w:rsid w:val="00C6281E"/>
    <w:rsid w:val="00C62987"/>
    <w:rsid w:val="00C66D0C"/>
    <w:rsid w:val="00C852CD"/>
    <w:rsid w:val="00C865E1"/>
    <w:rsid w:val="00C9758C"/>
    <w:rsid w:val="00CA249E"/>
    <w:rsid w:val="00CA2C37"/>
    <w:rsid w:val="00CC4FF9"/>
    <w:rsid w:val="00CF2AF2"/>
    <w:rsid w:val="00CF5DCC"/>
    <w:rsid w:val="00D07142"/>
    <w:rsid w:val="00D07BB1"/>
    <w:rsid w:val="00D45D09"/>
    <w:rsid w:val="00D62314"/>
    <w:rsid w:val="00D735A9"/>
    <w:rsid w:val="00D74569"/>
    <w:rsid w:val="00D83C11"/>
    <w:rsid w:val="00D86A0B"/>
    <w:rsid w:val="00DA05DE"/>
    <w:rsid w:val="00DA3E25"/>
    <w:rsid w:val="00DA5454"/>
    <w:rsid w:val="00DA5C61"/>
    <w:rsid w:val="00DB0CBC"/>
    <w:rsid w:val="00DB3DAD"/>
    <w:rsid w:val="00DB41AC"/>
    <w:rsid w:val="00DB4A5A"/>
    <w:rsid w:val="00DB7B9C"/>
    <w:rsid w:val="00DC0CB3"/>
    <w:rsid w:val="00DC1161"/>
    <w:rsid w:val="00DC2EA3"/>
    <w:rsid w:val="00DD01EE"/>
    <w:rsid w:val="00DD550F"/>
    <w:rsid w:val="00DF4220"/>
    <w:rsid w:val="00DF4FFF"/>
    <w:rsid w:val="00E003C4"/>
    <w:rsid w:val="00E01C27"/>
    <w:rsid w:val="00E12C3B"/>
    <w:rsid w:val="00E21689"/>
    <w:rsid w:val="00E34C33"/>
    <w:rsid w:val="00E57DF2"/>
    <w:rsid w:val="00E70EED"/>
    <w:rsid w:val="00E7698E"/>
    <w:rsid w:val="00E91CB1"/>
    <w:rsid w:val="00E91EAC"/>
    <w:rsid w:val="00E9292E"/>
    <w:rsid w:val="00EB7C61"/>
    <w:rsid w:val="00ED2C12"/>
    <w:rsid w:val="00EE579F"/>
    <w:rsid w:val="00F015BF"/>
    <w:rsid w:val="00F01DC7"/>
    <w:rsid w:val="00F148BC"/>
    <w:rsid w:val="00F401EA"/>
    <w:rsid w:val="00F40C73"/>
    <w:rsid w:val="00F4541E"/>
    <w:rsid w:val="00F53CA2"/>
    <w:rsid w:val="00F8626A"/>
    <w:rsid w:val="00FA645C"/>
    <w:rsid w:val="00FB5AA2"/>
    <w:rsid w:val="00FC6914"/>
    <w:rsid w:val="00FF722F"/>
    <w:rsid w:val="00FF7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826D9"/>
  <w15:chartTrackingRefBased/>
  <w15:docId w15:val="{E8756AA7-0D80-4461-86CB-96F393E6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689"/>
  </w:style>
  <w:style w:type="paragraph" w:styleId="1">
    <w:name w:val="heading 1"/>
    <w:basedOn w:val="a"/>
    <w:link w:val="10"/>
    <w:uiPriority w:val="9"/>
    <w:qFormat/>
    <w:rsid w:val="002C61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D62314"/>
    <w:pPr>
      <w:spacing w:after="0" w:line="240" w:lineRule="auto"/>
    </w:pPr>
    <w:rPr>
      <w:sz w:val="20"/>
      <w:szCs w:val="20"/>
    </w:rPr>
  </w:style>
  <w:style w:type="character" w:customStyle="1" w:styleId="a4">
    <w:name w:val="Текст сноски Знак"/>
    <w:basedOn w:val="a0"/>
    <w:link w:val="a3"/>
    <w:uiPriority w:val="99"/>
    <w:rsid w:val="00D62314"/>
    <w:rPr>
      <w:sz w:val="20"/>
      <w:szCs w:val="20"/>
    </w:rPr>
  </w:style>
  <w:style w:type="character" w:styleId="a5">
    <w:name w:val="footnote reference"/>
    <w:basedOn w:val="a0"/>
    <w:uiPriority w:val="99"/>
    <w:semiHidden/>
    <w:unhideWhenUsed/>
    <w:rsid w:val="00D62314"/>
    <w:rPr>
      <w:vertAlign w:val="superscript"/>
    </w:rPr>
  </w:style>
  <w:style w:type="character" w:styleId="a6">
    <w:name w:val="Emphasis"/>
    <w:basedOn w:val="a0"/>
    <w:uiPriority w:val="20"/>
    <w:qFormat/>
    <w:rsid w:val="00D62314"/>
    <w:rPr>
      <w:i/>
      <w:iCs/>
    </w:rPr>
  </w:style>
  <w:style w:type="character" w:styleId="a7">
    <w:name w:val="Hyperlink"/>
    <w:basedOn w:val="a0"/>
    <w:uiPriority w:val="99"/>
    <w:unhideWhenUsed/>
    <w:rsid w:val="00D62314"/>
    <w:rPr>
      <w:color w:val="0563C1" w:themeColor="hyperlink"/>
      <w:u w:val="single"/>
    </w:rPr>
  </w:style>
  <w:style w:type="character" w:styleId="a8">
    <w:name w:val="Strong"/>
    <w:basedOn w:val="a0"/>
    <w:uiPriority w:val="22"/>
    <w:qFormat/>
    <w:rsid w:val="00D62314"/>
    <w:rPr>
      <w:b/>
      <w:bCs/>
    </w:rPr>
  </w:style>
  <w:style w:type="paragraph" w:styleId="a9">
    <w:name w:val="List Paragraph"/>
    <w:aliases w:val="List Paragraph"/>
    <w:basedOn w:val="a"/>
    <w:link w:val="aa"/>
    <w:uiPriority w:val="34"/>
    <w:qFormat/>
    <w:rsid w:val="00D62314"/>
    <w:pPr>
      <w:ind w:left="720"/>
      <w:contextualSpacing/>
    </w:pPr>
  </w:style>
  <w:style w:type="character" w:customStyle="1" w:styleId="aa">
    <w:name w:val="Абзац списка Знак"/>
    <w:aliases w:val="List Paragraph Знак"/>
    <w:link w:val="a9"/>
    <w:uiPriority w:val="34"/>
    <w:locked/>
    <w:rsid w:val="00D62314"/>
  </w:style>
  <w:style w:type="paragraph" w:customStyle="1" w:styleId="typographytypographybodylregular5d4b0944">
    <w:name w:val="typography_typographybodylregular__5d4b0944"/>
    <w:basedOn w:val="a"/>
    <w:rsid w:val="00D623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C6141"/>
    <w:rPr>
      <w:rFonts w:ascii="Times New Roman" w:eastAsia="Times New Roman" w:hAnsi="Times New Roman" w:cs="Times New Roman"/>
      <w:b/>
      <w:bCs/>
      <w:kern w:val="36"/>
      <w:sz w:val="48"/>
      <w:szCs w:val="48"/>
      <w:lang w:eastAsia="ru-RU"/>
    </w:rPr>
  </w:style>
  <w:style w:type="paragraph" w:customStyle="1" w:styleId="formattext">
    <w:name w:val="formattext"/>
    <w:basedOn w:val="a"/>
    <w:rsid w:val="002C61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2C614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39"/>
    <w:rsid w:val="00907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rsid w:val="003055D5"/>
    <w:pPr>
      <w:tabs>
        <w:tab w:val="left" w:pos="288"/>
      </w:tabs>
      <w:spacing w:after="120" w:line="228" w:lineRule="auto"/>
      <w:ind w:firstLine="288"/>
      <w:jc w:val="both"/>
    </w:pPr>
    <w:rPr>
      <w:rFonts w:ascii="Times New Roman" w:eastAsia="MS Mincho" w:hAnsi="Times New Roman" w:cs="Times New Roman"/>
      <w:sz w:val="20"/>
      <w:szCs w:val="20"/>
      <w:lang w:val="en-US"/>
    </w:rPr>
  </w:style>
  <w:style w:type="character" w:customStyle="1" w:styleId="ad">
    <w:name w:val="Основной текст Знак"/>
    <w:basedOn w:val="a0"/>
    <w:link w:val="ac"/>
    <w:uiPriority w:val="99"/>
    <w:rsid w:val="003055D5"/>
    <w:rPr>
      <w:rFonts w:ascii="Times New Roman" w:eastAsia="MS Mincho"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0627">
      <w:bodyDiv w:val="1"/>
      <w:marLeft w:val="0"/>
      <w:marRight w:val="0"/>
      <w:marTop w:val="0"/>
      <w:marBottom w:val="0"/>
      <w:divBdr>
        <w:top w:val="none" w:sz="0" w:space="0" w:color="auto"/>
        <w:left w:val="none" w:sz="0" w:space="0" w:color="auto"/>
        <w:bottom w:val="none" w:sz="0" w:space="0" w:color="auto"/>
        <w:right w:val="none" w:sz="0" w:space="0" w:color="auto"/>
      </w:divBdr>
    </w:div>
    <w:div w:id="651254591">
      <w:bodyDiv w:val="1"/>
      <w:marLeft w:val="0"/>
      <w:marRight w:val="0"/>
      <w:marTop w:val="0"/>
      <w:marBottom w:val="0"/>
      <w:divBdr>
        <w:top w:val="none" w:sz="0" w:space="0" w:color="auto"/>
        <w:left w:val="none" w:sz="0" w:space="0" w:color="auto"/>
        <w:bottom w:val="none" w:sz="0" w:space="0" w:color="auto"/>
        <w:right w:val="none" w:sz="0" w:space="0" w:color="auto"/>
      </w:divBdr>
    </w:div>
    <w:div w:id="1659189679">
      <w:bodyDiv w:val="1"/>
      <w:marLeft w:val="0"/>
      <w:marRight w:val="0"/>
      <w:marTop w:val="0"/>
      <w:marBottom w:val="0"/>
      <w:divBdr>
        <w:top w:val="none" w:sz="0" w:space="0" w:color="auto"/>
        <w:left w:val="none" w:sz="0" w:space="0" w:color="auto"/>
        <w:bottom w:val="none" w:sz="0" w:space="0" w:color="auto"/>
        <w:right w:val="none" w:sz="0" w:space="0" w:color="auto"/>
      </w:divBdr>
      <w:divsChild>
        <w:div w:id="444009916">
          <w:marLeft w:val="0"/>
          <w:marRight w:val="0"/>
          <w:marTop w:val="0"/>
          <w:marBottom w:val="0"/>
          <w:divBdr>
            <w:top w:val="none" w:sz="0" w:space="0" w:color="auto"/>
            <w:left w:val="none" w:sz="0" w:space="0" w:color="auto"/>
            <w:bottom w:val="none" w:sz="0" w:space="0" w:color="auto"/>
            <w:right w:val="none" w:sz="0" w:space="0" w:color="auto"/>
          </w:divBdr>
        </w:div>
      </w:divsChild>
    </w:div>
    <w:div w:id="184150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stnik@niiat.ru" TargetMode="External"/><Relationship Id="rId13" Type="http://schemas.openxmlformats.org/officeDocument/2006/relationships/hyperlink" Target="https://elibrary.ru/item.asp?id=5466984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ebyshev@niiat.ru" TargetMode="External"/><Relationship Id="rId12" Type="http://schemas.openxmlformats.org/officeDocument/2006/relationships/hyperlink" Target="https://www.elibrary.ru/item.asp?id=5048811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library.ru/item.asp?id=1592594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yperlink" Target="https://www.elibrary.ru/item.asp?id=54435682" TargetMode="Externa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www.antiplagiat.ru" TargetMode="External"/><Relationship Id="rId14" Type="http://schemas.openxmlformats.org/officeDocument/2006/relationships/hyperlink" Target="https://www.elibrary.ru/item.asp?id=540238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1596</Words>
  <Characters>9101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Щёголева</dc:creator>
  <cp:keywords/>
  <dc:description/>
  <cp:lastModifiedBy>Пользователь</cp:lastModifiedBy>
  <cp:revision>294</cp:revision>
  <dcterms:created xsi:type="dcterms:W3CDTF">2024-01-31T08:14:00Z</dcterms:created>
  <dcterms:modified xsi:type="dcterms:W3CDTF">2024-02-21T14:38:00Z</dcterms:modified>
</cp:coreProperties>
</file>